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1B2DD" w14:textId="77777777" w:rsidR="00E23A66" w:rsidRPr="00E23A66" w:rsidRDefault="00D046B6" w:rsidP="00E23A66">
      <w:pPr>
        <w:jc w:val="center"/>
        <w:rPr>
          <w:lang w:val="fr-FR"/>
        </w:rPr>
      </w:pPr>
      <w:r w:rsidRPr="00B373BB">
        <w:rPr>
          <w:rFonts w:asciiTheme="majorHAnsi" w:hAnsiTheme="majorHAnsi"/>
          <w:b/>
          <w:sz w:val="36"/>
          <w:lang w:val="fr-FR"/>
        </w:rPr>
        <w:t>Présentation des éléments textuel</w:t>
      </w:r>
      <w:r w:rsidR="00E23A66">
        <w:rPr>
          <w:rFonts w:asciiTheme="majorHAnsi" w:hAnsiTheme="majorHAnsi"/>
          <w:b/>
          <w:sz w:val="36"/>
          <w:lang w:val="fr-FR"/>
        </w:rPr>
        <w:t>s</w:t>
      </w:r>
      <w:r w:rsidRPr="00B373BB">
        <w:rPr>
          <w:rFonts w:asciiTheme="majorHAnsi" w:hAnsiTheme="majorHAnsi"/>
          <w:b/>
          <w:sz w:val="36"/>
          <w:lang w:val="fr-FR"/>
        </w:rPr>
        <w:t xml:space="preserve"> qui seront visible</w:t>
      </w:r>
      <w:r w:rsidR="00E23A66">
        <w:rPr>
          <w:rFonts w:asciiTheme="majorHAnsi" w:hAnsiTheme="majorHAnsi"/>
          <w:b/>
          <w:sz w:val="36"/>
          <w:lang w:val="fr-FR"/>
        </w:rPr>
        <w:t>s</w:t>
      </w:r>
      <w:r w:rsidRPr="00B373BB">
        <w:rPr>
          <w:rFonts w:asciiTheme="majorHAnsi" w:hAnsiTheme="majorHAnsi"/>
          <w:b/>
          <w:sz w:val="36"/>
          <w:lang w:val="fr-FR"/>
        </w:rPr>
        <w:t xml:space="preserve"> sur le site </w:t>
      </w:r>
      <w:r w:rsidR="00E23A66">
        <w:rPr>
          <w:rFonts w:asciiTheme="majorHAnsi" w:hAnsiTheme="majorHAnsi"/>
          <w:b/>
          <w:sz w:val="36"/>
          <w:lang w:val="fr-FR"/>
        </w:rPr>
        <w:t>Web du CNRE</w:t>
      </w:r>
    </w:p>
    <w:p w14:paraId="1847A6FF" w14:textId="77777777" w:rsidR="00D046B6" w:rsidRPr="00E74252" w:rsidRDefault="00D046B6">
      <w:pPr>
        <w:rPr>
          <w:b/>
          <w:bCs/>
          <w:lang w:val="fr-FR"/>
        </w:rPr>
      </w:pPr>
    </w:p>
    <w:p w14:paraId="3B459E54" w14:textId="77777777" w:rsidR="00E74252" w:rsidRDefault="00511D67" w:rsidP="00E74252">
      <w:pPr>
        <w:pStyle w:val="ListParagraph"/>
        <w:jc w:val="both"/>
        <w:rPr>
          <w:rFonts w:ascii="Arial" w:hAnsi="Arial" w:cs="Arial"/>
          <w:lang w:val="fr-FR"/>
        </w:rPr>
      </w:pPr>
      <w:bookmarkStart w:id="0" w:name="_Toc193215369"/>
      <w:r w:rsidRPr="00E74252">
        <w:rPr>
          <w:b/>
          <w:bCs/>
          <w:lang w:val="fr-FR"/>
        </w:rPr>
        <w:t>Présentation</w:t>
      </w:r>
      <w:bookmarkEnd w:id="0"/>
      <w:r w:rsidR="00A06163">
        <w:rPr>
          <w:lang w:val="fr-FR"/>
        </w:rPr>
        <w:t xml:space="preserve"> </w:t>
      </w:r>
      <w:r w:rsidR="00A06163">
        <w:rPr>
          <w:lang w:val="fr-FR"/>
        </w:rPr>
        <w:br/>
        <w:t xml:space="preserve"> </w:t>
      </w:r>
      <w:r w:rsidR="00E74252" w:rsidRPr="00B373BB">
        <w:rPr>
          <w:rFonts w:ascii="Arial" w:hAnsi="Arial" w:cs="Arial"/>
          <w:lang w:val="fr-FR"/>
        </w:rPr>
        <w:t>Le Comité National de la Route de l’Esclave est une institution créée en 1997, par arrêté présidentiel qui lui confère, en son article 2, la Personnalité Juridique et le place sous l’autorité directe du ministre de l’Education Nationale et de la Formation Professionnelle</w:t>
      </w:r>
      <w:r w:rsidR="00E74252">
        <w:rPr>
          <w:rFonts w:ascii="Arial" w:hAnsi="Arial" w:cs="Arial"/>
          <w:lang w:val="fr-FR"/>
        </w:rPr>
        <w:t>.</w:t>
      </w:r>
    </w:p>
    <w:p w14:paraId="78D7BE86" w14:textId="77777777" w:rsidR="00E74252" w:rsidRDefault="00E74252" w:rsidP="00E74252">
      <w:pPr>
        <w:pStyle w:val="ListParagraph"/>
        <w:jc w:val="both"/>
        <w:rPr>
          <w:rFonts w:ascii="Arial" w:hAnsi="Arial" w:cs="Arial"/>
          <w:lang w:val="fr-FR"/>
        </w:rPr>
      </w:pPr>
      <w:r>
        <w:rPr>
          <w:rFonts w:ascii="Arial" w:hAnsi="Arial" w:cs="Arial"/>
          <w:lang w:val="fr-FR"/>
        </w:rPr>
        <w:t xml:space="preserve"> </w:t>
      </w:r>
    </w:p>
    <w:p w14:paraId="310C085C" w14:textId="657AB193" w:rsidR="00A06163" w:rsidRDefault="00E74252" w:rsidP="00E74252">
      <w:pPr>
        <w:pStyle w:val="ListParagraph"/>
        <w:jc w:val="both"/>
        <w:rPr>
          <w:rFonts w:ascii="Arial" w:hAnsi="Arial" w:cs="Arial"/>
          <w:lang w:val="fr-FR"/>
        </w:rPr>
      </w:pPr>
      <w:r>
        <w:rPr>
          <w:rFonts w:ascii="Arial" w:hAnsi="Arial" w:cs="Arial"/>
          <w:lang w:val="fr-FR"/>
        </w:rPr>
        <w:t xml:space="preserve">Il existe plusieurs comités Nationaux de la route de l’esclave dans plusieurs pays dont le Brésil, Cuba et le Bénin. Ils ont été créés sur la proposition de l’UNESCO à travers le comité scientifique international, qui, depuis 1994, a pour but de briser le silence qui entoure la traite négrière et l’esclavage. </w:t>
      </w:r>
    </w:p>
    <w:p w14:paraId="77013CFC" w14:textId="77777777" w:rsidR="00E74252" w:rsidRPr="00E74252" w:rsidRDefault="00E74252" w:rsidP="00E74252">
      <w:pPr>
        <w:pStyle w:val="ListParagraph"/>
        <w:jc w:val="both"/>
        <w:rPr>
          <w:rFonts w:ascii="Arial" w:hAnsi="Arial" w:cs="Arial"/>
          <w:lang w:val="fr-FR"/>
        </w:rPr>
      </w:pPr>
    </w:p>
    <w:p w14:paraId="61791706" w14:textId="6379DBA9" w:rsidR="003E0966" w:rsidRPr="00E74252" w:rsidRDefault="003E0966" w:rsidP="003E0966">
      <w:pPr>
        <w:pStyle w:val="ListParagraph"/>
        <w:numPr>
          <w:ilvl w:val="0"/>
          <w:numId w:val="15"/>
        </w:numPr>
        <w:jc w:val="both"/>
        <w:rPr>
          <w:rFonts w:ascii="Arial" w:hAnsi="Arial" w:cs="Arial"/>
          <w:b/>
          <w:bCs/>
          <w:lang w:val="fr-FR"/>
        </w:rPr>
      </w:pPr>
      <w:r w:rsidRPr="00E74252">
        <w:rPr>
          <w:rFonts w:ascii="Arial" w:hAnsi="Arial" w:cs="Arial"/>
          <w:b/>
          <w:bCs/>
          <w:lang w:val="fr-FR"/>
        </w:rPr>
        <w:t xml:space="preserve">Les </w:t>
      </w:r>
      <w:r w:rsidR="00E74252" w:rsidRPr="00E74252">
        <w:rPr>
          <w:rFonts w:ascii="Arial" w:hAnsi="Arial" w:cs="Arial"/>
          <w:b/>
          <w:bCs/>
          <w:lang w:val="fr-FR"/>
        </w:rPr>
        <w:t xml:space="preserve">valeurs et </w:t>
      </w:r>
      <w:r w:rsidRPr="00E74252">
        <w:rPr>
          <w:rFonts w:ascii="Arial" w:hAnsi="Arial" w:cs="Arial"/>
          <w:b/>
          <w:bCs/>
          <w:lang w:val="fr-FR"/>
        </w:rPr>
        <w:t>fondements</w:t>
      </w:r>
      <w:r w:rsidR="00E74252" w:rsidRPr="00E74252">
        <w:rPr>
          <w:rFonts w:ascii="Arial" w:hAnsi="Arial" w:cs="Arial"/>
          <w:b/>
          <w:bCs/>
          <w:lang w:val="fr-FR"/>
        </w:rPr>
        <w:t xml:space="preserve"> du comité </w:t>
      </w:r>
      <w:r w:rsidRPr="00E74252">
        <w:rPr>
          <w:rFonts w:ascii="Arial" w:hAnsi="Arial" w:cs="Arial"/>
          <w:b/>
          <w:bCs/>
          <w:lang w:val="fr-FR"/>
        </w:rPr>
        <w:t xml:space="preserve"> </w:t>
      </w:r>
      <w:bookmarkStart w:id="1" w:name="_Toc193215370"/>
    </w:p>
    <w:p w14:paraId="175BC058" w14:textId="77777777" w:rsidR="00E74252" w:rsidRPr="00E74252" w:rsidRDefault="00E74252" w:rsidP="00E74252">
      <w:pPr>
        <w:ind w:left="720"/>
        <w:rPr>
          <w:rFonts w:ascii="Arial" w:hAnsi="Arial" w:cs="Arial"/>
          <w:lang w:val="fr-FR"/>
        </w:rPr>
      </w:pPr>
      <w:r w:rsidRPr="00E74252">
        <w:rPr>
          <w:rFonts w:ascii="Arial" w:hAnsi="Arial" w:cs="Arial"/>
          <w:lang w:val="fr-FR"/>
        </w:rPr>
        <w:t>Mémoire et vérité</w:t>
      </w:r>
    </w:p>
    <w:p w14:paraId="35EEBD39" w14:textId="77777777" w:rsidR="00E74252" w:rsidRPr="00E74252" w:rsidRDefault="00E74252" w:rsidP="00E74252">
      <w:pPr>
        <w:ind w:left="720"/>
        <w:rPr>
          <w:rFonts w:ascii="Arial" w:hAnsi="Arial" w:cs="Arial"/>
          <w:lang w:val="fr-FR"/>
        </w:rPr>
      </w:pPr>
      <w:r w:rsidRPr="00E74252">
        <w:rPr>
          <w:rFonts w:ascii="Arial" w:hAnsi="Arial" w:cs="Arial"/>
          <w:lang w:val="fr-FR"/>
        </w:rPr>
        <w:t>Justice et reconnaissance.</w:t>
      </w:r>
    </w:p>
    <w:p w14:paraId="22DDF19A" w14:textId="77777777" w:rsidR="00E74252" w:rsidRPr="00E74252" w:rsidRDefault="00E74252" w:rsidP="00E74252">
      <w:pPr>
        <w:ind w:left="720"/>
        <w:rPr>
          <w:rFonts w:ascii="Arial" w:hAnsi="Arial" w:cs="Arial"/>
          <w:lang w:val="fr-FR"/>
        </w:rPr>
      </w:pPr>
      <w:r w:rsidRPr="00E74252">
        <w:rPr>
          <w:rFonts w:ascii="Arial" w:hAnsi="Arial" w:cs="Arial"/>
          <w:lang w:val="fr-FR"/>
        </w:rPr>
        <w:t>Éducation et transmission.</w:t>
      </w:r>
    </w:p>
    <w:p w14:paraId="378A55C5" w14:textId="77777777" w:rsidR="00E74252" w:rsidRPr="00E74252" w:rsidRDefault="00E74252" w:rsidP="00E74252">
      <w:pPr>
        <w:ind w:left="720"/>
        <w:rPr>
          <w:rFonts w:ascii="Arial" w:hAnsi="Arial" w:cs="Arial"/>
          <w:lang w:val="fr-FR"/>
        </w:rPr>
      </w:pPr>
      <w:r w:rsidRPr="00E74252">
        <w:rPr>
          <w:rFonts w:ascii="Arial" w:hAnsi="Arial" w:cs="Arial"/>
          <w:lang w:val="fr-FR"/>
        </w:rPr>
        <w:t>Respect et dignité humaine.</w:t>
      </w:r>
    </w:p>
    <w:p w14:paraId="4C618D3A" w14:textId="6AC9E881" w:rsidR="00A070EB" w:rsidRPr="00E74252" w:rsidRDefault="00E74252" w:rsidP="00E74252">
      <w:pPr>
        <w:ind w:left="720"/>
        <w:rPr>
          <w:rFonts w:ascii="Arial" w:hAnsi="Arial" w:cs="Arial"/>
          <w:lang w:val="fr-FR"/>
        </w:rPr>
      </w:pPr>
      <w:r w:rsidRPr="00E74252">
        <w:rPr>
          <w:rFonts w:ascii="Arial" w:hAnsi="Arial" w:cs="Arial"/>
          <w:lang w:val="fr-FR"/>
        </w:rPr>
        <w:t>Solidarité et coopération international.</w:t>
      </w:r>
    </w:p>
    <w:p w14:paraId="2673898D" w14:textId="519A1D80" w:rsidR="00C31B72" w:rsidRPr="00E74252" w:rsidRDefault="003E0966" w:rsidP="003E0966">
      <w:pPr>
        <w:pStyle w:val="ListParagraph"/>
        <w:numPr>
          <w:ilvl w:val="0"/>
          <w:numId w:val="15"/>
        </w:numPr>
        <w:jc w:val="both"/>
        <w:rPr>
          <w:rFonts w:ascii="Arial" w:hAnsi="Arial" w:cs="Arial"/>
          <w:b/>
          <w:bCs/>
          <w:lang w:val="fr-FR"/>
        </w:rPr>
      </w:pPr>
      <w:r w:rsidRPr="00E74252">
        <w:rPr>
          <w:rFonts w:ascii="Arial" w:hAnsi="Arial" w:cs="Arial"/>
          <w:b/>
          <w:bCs/>
          <w:lang w:val="fr-FR"/>
        </w:rPr>
        <w:t xml:space="preserve">La </w:t>
      </w:r>
      <w:r w:rsidR="00C31B72" w:rsidRPr="00E74252">
        <w:rPr>
          <w:b/>
          <w:bCs/>
        </w:rPr>
        <w:t>Mission</w:t>
      </w:r>
      <w:bookmarkEnd w:id="1"/>
    </w:p>
    <w:p w14:paraId="3970A769" w14:textId="77777777" w:rsidR="00C5611D" w:rsidRPr="004C5357" w:rsidRDefault="00C5611D" w:rsidP="00C4557B">
      <w:pPr>
        <w:pStyle w:val="ListParagraph"/>
        <w:numPr>
          <w:ilvl w:val="0"/>
          <w:numId w:val="6"/>
        </w:numPr>
        <w:rPr>
          <w:rFonts w:ascii="Arial" w:hAnsi="Arial" w:cs="Arial"/>
          <w:lang w:val="fr-FR"/>
        </w:rPr>
      </w:pPr>
      <w:r w:rsidRPr="004C5357">
        <w:rPr>
          <w:rFonts w:ascii="Arial" w:hAnsi="Arial" w:cs="Arial"/>
          <w:lang w:val="fr-FR"/>
        </w:rPr>
        <w:t xml:space="preserve">Diffuser des informations sur </w:t>
      </w:r>
      <w:r w:rsidR="00B21C76" w:rsidRPr="004C5357">
        <w:rPr>
          <w:rFonts w:ascii="Arial" w:hAnsi="Arial" w:cs="Arial"/>
          <w:lang w:val="fr-FR"/>
        </w:rPr>
        <w:t xml:space="preserve">le projet international de l’UNESCO </w:t>
      </w:r>
      <w:r w:rsidRPr="004C5357">
        <w:rPr>
          <w:rFonts w:ascii="Arial" w:hAnsi="Arial" w:cs="Arial"/>
          <w:lang w:val="fr-FR"/>
        </w:rPr>
        <w:t>« Route de l’Esclave »</w:t>
      </w:r>
      <w:r w:rsidR="00B21C76" w:rsidRPr="004C5357">
        <w:rPr>
          <w:rFonts w:ascii="Arial" w:hAnsi="Arial" w:cs="Arial"/>
          <w:lang w:val="fr-FR"/>
        </w:rPr>
        <w:t>, appelé aujourd’hui « Route des personnes esclavagisées </w:t>
      </w:r>
      <w:proofErr w:type="gramStart"/>
      <w:r w:rsidR="00B21C76" w:rsidRPr="004C5357">
        <w:rPr>
          <w:rFonts w:ascii="Arial" w:hAnsi="Arial" w:cs="Arial"/>
          <w:lang w:val="fr-FR"/>
        </w:rPr>
        <w:t>»</w:t>
      </w:r>
      <w:r w:rsidRPr="004C5357">
        <w:rPr>
          <w:rFonts w:ascii="Arial" w:hAnsi="Arial" w:cs="Arial"/>
          <w:lang w:val="fr-FR"/>
        </w:rPr>
        <w:t>;</w:t>
      </w:r>
      <w:proofErr w:type="gramEnd"/>
    </w:p>
    <w:p w14:paraId="31D34209" w14:textId="77777777" w:rsidR="00C5611D" w:rsidRPr="00B373BB" w:rsidRDefault="00C5611D" w:rsidP="00C4557B">
      <w:pPr>
        <w:pStyle w:val="ListParagraph"/>
        <w:numPr>
          <w:ilvl w:val="0"/>
          <w:numId w:val="6"/>
        </w:numPr>
        <w:rPr>
          <w:rFonts w:ascii="Arial" w:hAnsi="Arial" w:cs="Arial"/>
          <w:lang w:val="fr-FR"/>
        </w:rPr>
      </w:pPr>
      <w:r w:rsidRPr="00B373BB">
        <w:rPr>
          <w:rFonts w:ascii="Arial" w:hAnsi="Arial" w:cs="Arial"/>
          <w:lang w:val="fr-FR"/>
        </w:rPr>
        <w:t>Promouvoir des activités relatives à la mémoire de la traite, de l’esclave et de leur abolition ;</w:t>
      </w:r>
    </w:p>
    <w:p w14:paraId="10991369" w14:textId="77777777" w:rsidR="00C5611D" w:rsidRPr="00B373BB" w:rsidRDefault="00C5611D" w:rsidP="00C4557B">
      <w:pPr>
        <w:pStyle w:val="ListParagraph"/>
        <w:numPr>
          <w:ilvl w:val="0"/>
          <w:numId w:val="6"/>
        </w:numPr>
        <w:rPr>
          <w:rFonts w:ascii="Arial" w:hAnsi="Arial" w:cs="Arial"/>
          <w:lang w:val="fr-FR"/>
        </w:rPr>
      </w:pPr>
      <w:r w:rsidRPr="00B373BB">
        <w:rPr>
          <w:rFonts w:ascii="Arial" w:hAnsi="Arial" w:cs="Arial"/>
          <w:lang w:val="fr-FR"/>
        </w:rPr>
        <w:t xml:space="preserve">Favoriser dans le pays la création de banques de données sur </w:t>
      </w:r>
      <w:r w:rsidR="00B21C76">
        <w:rPr>
          <w:rFonts w:ascii="Arial" w:hAnsi="Arial" w:cs="Arial"/>
          <w:lang w:val="fr-FR"/>
        </w:rPr>
        <w:t>l</w:t>
      </w:r>
      <w:r w:rsidRPr="00B373BB">
        <w:rPr>
          <w:rFonts w:ascii="Arial" w:hAnsi="Arial" w:cs="Arial"/>
          <w:lang w:val="fr-FR"/>
        </w:rPr>
        <w:t>es faits historiques</w:t>
      </w:r>
      <w:r w:rsidR="00B21C76">
        <w:rPr>
          <w:rFonts w:ascii="Arial" w:hAnsi="Arial" w:cs="Arial"/>
          <w:lang w:val="fr-FR"/>
        </w:rPr>
        <w:t xml:space="preserve"> liés à la mémoire de l’esclavage</w:t>
      </w:r>
      <w:r w:rsidRPr="00B373BB">
        <w:rPr>
          <w:rFonts w:ascii="Arial" w:hAnsi="Arial" w:cs="Arial"/>
          <w:lang w:val="fr-FR"/>
        </w:rPr>
        <w:t> ;</w:t>
      </w:r>
    </w:p>
    <w:p w14:paraId="5B8A6933" w14:textId="77777777" w:rsidR="00C5611D" w:rsidRPr="00B373BB" w:rsidRDefault="00C5611D" w:rsidP="00C4557B">
      <w:pPr>
        <w:pStyle w:val="ListParagraph"/>
        <w:numPr>
          <w:ilvl w:val="0"/>
          <w:numId w:val="6"/>
        </w:numPr>
        <w:rPr>
          <w:rFonts w:ascii="Arial" w:hAnsi="Arial" w:cs="Arial"/>
          <w:lang w:val="fr-FR"/>
        </w:rPr>
      </w:pPr>
      <w:r w:rsidRPr="00B373BB">
        <w:rPr>
          <w:rFonts w:ascii="Arial" w:hAnsi="Arial" w:cs="Arial"/>
          <w:lang w:val="fr-FR"/>
        </w:rPr>
        <w:t>Encourager les recherches historiques, archéologiques et linguistiques</w:t>
      </w:r>
      <w:r w:rsidR="001F3727" w:rsidRPr="00B373BB">
        <w:rPr>
          <w:rFonts w:ascii="Arial" w:hAnsi="Arial" w:cs="Arial"/>
          <w:lang w:val="fr-FR"/>
        </w:rPr>
        <w:t xml:space="preserve"> appropriées ;</w:t>
      </w:r>
    </w:p>
    <w:p w14:paraId="67F2C35C" w14:textId="77777777" w:rsidR="001F3727" w:rsidRPr="00B373BB" w:rsidRDefault="001F3727" w:rsidP="00C4557B">
      <w:pPr>
        <w:pStyle w:val="ListParagraph"/>
        <w:numPr>
          <w:ilvl w:val="0"/>
          <w:numId w:val="6"/>
        </w:numPr>
        <w:tabs>
          <w:tab w:val="left" w:pos="2268"/>
        </w:tabs>
        <w:rPr>
          <w:rFonts w:ascii="Arial" w:hAnsi="Arial" w:cs="Arial"/>
          <w:lang w:val="fr-FR"/>
        </w:rPr>
      </w:pPr>
      <w:r w:rsidRPr="00B373BB">
        <w:rPr>
          <w:rFonts w:ascii="Arial" w:hAnsi="Arial" w:cs="Arial"/>
          <w:lang w:val="fr-FR"/>
        </w:rPr>
        <w:t>Stimuler la création et le développement des musées et expositions pour raviver la mémoire de la traite, de l’esclavage et de leur abolition ;</w:t>
      </w:r>
    </w:p>
    <w:p w14:paraId="673D8799" w14:textId="77777777" w:rsidR="00BC46B2" w:rsidRDefault="001F3727" w:rsidP="00C4557B">
      <w:pPr>
        <w:pStyle w:val="ListParagraph"/>
        <w:numPr>
          <w:ilvl w:val="0"/>
          <w:numId w:val="6"/>
        </w:numPr>
        <w:tabs>
          <w:tab w:val="left" w:pos="2268"/>
        </w:tabs>
        <w:rPr>
          <w:rFonts w:ascii="Arial" w:hAnsi="Arial" w:cs="Arial"/>
          <w:lang w:val="fr-FR"/>
        </w:rPr>
      </w:pPr>
      <w:r w:rsidRPr="00B373BB">
        <w:rPr>
          <w:rFonts w:ascii="Arial" w:hAnsi="Arial" w:cs="Arial"/>
          <w:lang w:val="fr-FR"/>
        </w:rPr>
        <w:t>Concevoir et mettre en œuvre des programmes de sensibilisation, de motivation et d’éducation sur les droits de l’homme</w:t>
      </w:r>
      <w:r w:rsidR="004C5357">
        <w:rPr>
          <w:rFonts w:ascii="Arial" w:hAnsi="Arial" w:cs="Arial"/>
          <w:lang w:val="fr-FR"/>
        </w:rPr>
        <w:t>…</w:t>
      </w:r>
      <w:r w:rsidRPr="00B373BB">
        <w:rPr>
          <w:rFonts w:ascii="Arial" w:hAnsi="Arial" w:cs="Arial"/>
          <w:lang w:val="fr-FR"/>
        </w:rPr>
        <w:t> ;</w:t>
      </w:r>
    </w:p>
    <w:p w14:paraId="68EF8E07" w14:textId="77777777" w:rsidR="00E74252" w:rsidRDefault="00E74252" w:rsidP="00E74252">
      <w:pPr>
        <w:pStyle w:val="ListParagraph"/>
        <w:tabs>
          <w:tab w:val="left" w:pos="2268"/>
        </w:tabs>
        <w:ind w:left="1080"/>
        <w:rPr>
          <w:rFonts w:ascii="Arial" w:hAnsi="Arial" w:cs="Arial"/>
          <w:lang w:val="fr-FR"/>
        </w:rPr>
      </w:pPr>
    </w:p>
    <w:p w14:paraId="7FCBCFCC" w14:textId="6D652A33" w:rsidR="003E0966" w:rsidRPr="00E3162A" w:rsidRDefault="003E0966" w:rsidP="003E0966">
      <w:pPr>
        <w:pStyle w:val="ListParagraph"/>
        <w:numPr>
          <w:ilvl w:val="0"/>
          <w:numId w:val="16"/>
        </w:numPr>
        <w:rPr>
          <w:rFonts w:ascii="Arial" w:hAnsi="Arial" w:cs="Arial"/>
          <w:b/>
          <w:bCs/>
          <w:lang w:val="fr-FR"/>
        </w:rPr>
      </w:pPr>
      <w:bookmarkStart w:id="2" w:name="_Toc193215391"/>
      <w:r w:rsidRPr="00E3162A">
        <w:rPr>
          <w:rFonts w:ascii="Arial" w:hAnsi="Arial" w:cs="Arial"/>
          <w:b/>
          <w:bCs/>
          <w:lang w:val="fr-FR"/>
        </w:rPr>
        <w:t>Organisation et fonctionnement</w:t>
      </w:r>
      <w:r w:rsidR="00E74252" w:rsidRPr="00E3162A">
        <w:rPr>
          <w:rFonts w:ascii="Arial" w:hAnsi="Arial" w:cs="Arial"/>
          <w:b/>
          <w:bCs/>
          <w:lang w:val="fr-FR"/>
        </w:rPr>
        <w:t xml:space="preserve"> du Comité</w:t>
      </w:r>
    </w:p>
    <w:p w14:paraId="3F55F3B9" w14:textId="0B55FD14" w:rsidR="00E74252" w:rsidRPr="00E74252" w:rsidRDefault="00E74252" w:rsidP="00E3162A">
      <w:pPr>
        <w:jc w:val="both"/>
        <w:rPr>
          <w:rFonts w:ascii="Arial" w:hAnsi="Arial" w:cs="Arial"/>
          <w:lang w:val="fr-FR"/>
        </w:rPr>
      </w:pPr>
      <w:r w:rsidRPr="00E74252">
        <w:rPr>
          <w:rFonts w:ascii="Arial" w:hAnsi="Arial" w:cs="Arial"/>
          <w:lang w:val="fr-FR"/>
        </w:rPr>
        <w:t>L</w:t>
      </w:r>
      <w:r>
        <w:rPr>
          <w:rFonts w:ascii="Arial" w:hAnsi="Arial" w:cs="Arial"/>
          <w:lang w:val="fr-FR"/>
        </w:rPr>
        <w:t xml:space="preserve">e Comité National Route de l’Esclave </w:t>
      </w:r>
      <w:r w:rsidRPr="00E74252">
        <w:rPr>
          <w:rFonts w:ascii="Arial" w:hAnsi="Arial" w:cs="Arial"/>
          <w:lang w:val="fr-FR"/>
        </w:rPr>
        <w:t>est gouverné par un comité de gestion composé d’un président, d’un vice-président</w:t>
      </w:r>
      <w:r>
        <w:rPr>
          <w:rFonts w:ascii="Arial" w:hAnsi="Arial" w:cs="Arial"/>
          <w:lang w:val="fr-FR"/>
        </w:rPr>
        <w:t>, d’un directeur exécutif</w:t>
      </w:r>
      <w:r w:rsidRPr="00E74252">
        <w:rPr>
          <w:rFonts w:ascii="Arial" w:hAnsi="Arial" w:cs="Arial"/>
          <w:lang w:val="fr-FR"/>
        </w:rPr>
        <w:t xml:space="preserve"> et d</w:t>
      </w:r>
      <w:r w:rsidR="00E3162A">
        <w:rPr>
          <w:rFonts w:ascii="Arial" w:hAnsi="Arial" w:cs="Arial"/>
          <w:lang w:val="fr-FR"/>
        </w:rPr>
        <w:t>’un</w:t>
      </w:r>
      <w:r w:rsidRPr="00E74252">
        <w:rPr>
          <w:rFonts w:ascii="Arial" w:hAnsi="Arial" w:cs="Arial"/>
          <w:lang w:val="fr-FR"/>
        </w:rPr>
        <w:t xml:space="preserve"> </w:t>
      </w:r>
      <w:r w:rsidR="00E3162A">
        <w:rPr>
          <w:rFonts w:ascii="Arial" w:hAnsi="Arial" w:cs="Arial"/>
          <w:lang w:val="fr-FR"/>
        </w:rPr>
        <w:t>coordonnateur technique principal assisté par une secrétaire</w:t>
      </w:r>
      <w:r w:rsidRPr="00E74252">
        <w:rPr>
          <w:rFonts w:ascii="Arial" w:hAnsi="Arial" w:cs="Arial"/>
          <w:lang w:val="fr-FR"/>
        </w:rPr>
        <w:t>. L</w:t>
      </w:r>
      <w:r w:rsidR="00E3162A">
        <w:rPr>
          <w:rFonts w:ascii="Arial" w:hAnsi="Arial" w:cs="Arial"/>
          <w:lang w:val="fr-FR"/>
        </w:rPr>
        <w:t xml:space="preserve">a direction exécutive </w:t>
      </w:r>
      <w:r w:rsidRPr="00E74252">
        <w:rPr>
          <w:rFonts w:ascii="Arial" w:hAnsi="Arial" w:cs="Arial"/>
          <w:lang w:val="fr-FR"/>
        </w:rPr>
        <w:t xml:space="preserve">fait office </w:t>
      </w:r>
      <w:r w:rsidR="00E3162A">
        <w:rPr>
          <w:rFonts w:ascii="Arial" w:hAnsi="Arial" w:cs="Arial"/>
          <w:lang w:val="fr-FR"/>
        </w:rPr>
        <w:t>d</w:t>
      </w:r>
      <w:r w:rsidRPr="00E74252">
        <w:rPr>
          <w:rFonts w:ascii="Arial" w:hAnsi="Arial" w:cs="Arial"/>
          <w:lang w:val="fr-FR"/>
        </w:rPr>
        <w:t>’administration dans l’exécution de</w:t>
      </w:r>
      <w:r w:rsidR="00E3162A">
        <w:rPr>
          <w:rFonts w:ascii="Arial" w:hAnsi="Arial" w:cs="Arial"/>
          <w:lang w:val="fr-FR"/>
        </w:rPr>
        <w:t>s résolutions prises en comité</w:t>
      </w:r>
      <w:r w:rsidRPr="00E74252">
        <w:rPr>
          <w:rFonts w:ascii="Arial" w:hAnsi="Arial" w:cs="Arial"/>
          <w:lang w:val="fr-FR"/>
        </w:rPr>
        <w:t xml:space="preserve">. </w:t>
      </w:r>
    </w:p>
    <w:p w14:paraId="3E87D6FE" w14:textId="253CC899" w:rsidR="00BC46B2" w:rsidRPr="00B44603" w:rsidRDefault="00BC46B2" w:rsidP="00E1315E">
      <w:pPr>
        <w:rPr>
          <w:rFonts w:ascii="Arial" w:hAnsi="Arial" w:cs="Arial"/>
          <w:b/>
          <w:bCs/>
          <w:lang w:val="fr-FR"/>
        </w:rPr>
      </w:pPr>
      <w:r w:rsidRPr="00B44603">
        <w:rPr>
          <w:rFonts w:ascii="Arial" w:hAnsi="Arial" w:cs="Arial"/>
          <w:b/>
          <w:bCs/>
          <w:lang w:val="fr-FR"/>
        </w:rPr>
        <w:t>Champs d’activités</w:t>
      </w:r>
      <w:bookmarkEnd w:id="2"/>
    </w:p>
    <w:p w14:paraId="7C4FA304" w14:textId="0ED09B66" w:rsidR="00BC46B2" w:rsidRPr="00B373BB" w:rsidRDefault="00BC46B2" w:rsidP="00C4557B">
      <w:pPr>
        <w:pStyle w:val="ListParagraph"/>
        <w:numPr>
          <w:ilvl w:val="0"/>
          <w:numId w:val="14"/>
        </w:numPr>
        <w:rPr>
          <w:rFonts w:ascii="Arial" w:hAnsi="Arial" w:cs="Arial"/>
          <w:lang w:val="fr-FR"/>
        </w:rPr>
      </w:pPr>
      <w:r w:rsidRPr="00E74252">
        <w:rPr>
          <w:rFonts w:ascii="Arial" w:hAnsi="Arial" w:cs="Arial"/>
          <w:b/>
          <w:bCs/>
          <w:lang w:val="fr-FR"/>
        </w:rPr>
        <w:t>Musée</w:t>
      </w:r>
    </w:p>
    <w:p w14:paraId="388B76A5" w14:textId="595360B2" w:rsidR="00B44603" w:rsidRDefault="00C8158E" w:rsidP="00C4557B">
      <w:pPr>
        <w:pStyle w:val="ListParagraph"/>
        <w:numPr>
          <w:ilvl w:val="0"/>
          <w:numId w:val="14"/>
        </w:numPr>
        <w:rPr>
          <w:rFonts w:ascii="Arial" w:hAnsi="Arial" w:cs="Arial"/>
          <w:lang w:val="fr-FR"/>
        </w:rPr>
      </w:pPr>
      <w:r>
        <w:rPr>
          <w:rFonts w:ascii="Arial" w:hAnsi="Arial" w:cs="Arial"/>
          <w:lang w:val="fr-FR"/>
        </w:rPr>
        <w:lastRenderedPageBreak/>
        <w:t>Culture</w:t>
      </w:r>
    </w:p>
    <w:p w14:paraId="162DBB01" w14:textId="4A18E80F" w:rsidR="00BC46B2" w:rsidRPr="00B373BB" w:rsidRDefault="00BC46B2" w:rsidP="00C4557B">
      <w:pPr>
        <w:pStyle w:val="ListParagraph"/>
        <w:numPr>
          <w:ilvl w:val="0"/>
          <w:numId w:val="14"/>
        </w:numPr>
        <w:rPr>
          <w:rFonts w:ascii="Arial" w:hAnsi="Arial" w:cs="Arial"/>
          <w:lang w:val="fr-FR"/>
        </w:rPr>
      </w:pPr>
      <w:r w:rsidRPr="00B373BB">
        <w:rPr>
          <w:rFonts w:ascii="Arial" w:hAnsi="Arial" w:cs="Arial"/>
          <w:lang w:val="fr-FR"/>
        </w:rPr>
        <w:t>Patrimoine</w:t>
      </w:r>
    </w:p>
    <w:p w14:paraId="0DF3D837" w14:textId="77777777" w:rsidR="00BC46B2" w:rsidRPr="00B373BB" w:rsidRDefault="00BC46B2" w:rsidP="00C4557B">
      <w:pPr>
        <w:pStyle w:val="ListParagraph"/>
        <w:numPr>
          <w:ilvl w:val="0"/>
          <w:numId w:val="14"/>
        </w:numPr>
        <w:rPr>
          <w:rFonts w:ascii="Arial" w:hAnsi="Arial" w:cs="Arial"/>
          <w:lang w:val="fr-FR"/>
        </w:rPr>
      </w:pPr>
      <w:r w:rsidRPr="00B373BB">
        <w:rPr>
          <w:rFonts w:ascii="Arial" w:hAnsi="Arial" w:cs="Arial"/>
          <w:lang w:val="fr-FR"/>
        </w:rPr>
        <w:t>Science</w:t>
      </w:r>
    </w:p>
    <w:p w14:paraId="5EBA7E5C" w14:textId="77777777" w:rsidR="00BC46B2" w:rsidRDefault="00BC46B2" w:rsidP="00C4557B">
      <w:pPr>
        <w:pStyle w:val="ListParagraph"/>
        <w:numPr>
          <w:ilvl w:val="0"/>
          <w:numId w:val="14"/>
        </w:numPr>
        <w:rPr>
          <w:rFonts w:ascii="Arial" w:hAnsi="Arial" w:cs="Arial"/>
          <w:lang w:val="fr-FR"/>
        </w:rPr>
      </w:pPr>
      <w:r w:rsidRPr="00B373BB">
        <w:rPr>
          <w:rFonts w:ascii="Arial" w:hAnsi="Arial" w:cs="Arial"/>
          <w:lang w:val="fr-FR"/>
        </w:rPr>
        <w:t>Education</w:t>
      </w:r>
      <w:bookmarkStart w:id="3" w:name="_Toc193215373"/>
    </w:p>
    <w:p w14:paraId="7FD3B3CE" w14:textId="77777777" w:rsidR="00C4557B" w:rsidRPr="00B373BB" w:rsidRDefault="00C4557B" w:rsidP="00A06163">
      <w:pPr>
        <w:pStyle w:val="Heading1"/>
        <w:rPr>
          <w:lang w:val="fr-FR"/>
        </w:rPr>
      </w:pPr>
      <w:bookmarkStart w:id="4" w:name="_Toc193215390"/>
      <w:bookmarkEnd w:id="3"/>
      <w:r w:rsidRPr="00B373BB">
        <w:rPr>
          <w:lang w:val="fr-FR"/>
        </w:rPr>
        <w:t>Les partenaires du comité</w:t>
      </w:r>
      <w:bookmarkEnd w:id="4"/>
    </w:p>
    <w:p w14:paraId="77A5EF3C" w14:textId="0CC008CD" w:rsidR="00C4557B" w:rsidRPr="00B373BB" w:rsidRDefault="00C4557B" w:rsidP="00C4557B">
      <w:pPr>
        <w:pStyle w:val="ListParagraph"/>
        <w:numPr>
          <w:ilvl w:val="0"/>
          <w:numId w:val="13"/>
        </w:numPr>
        <w:rPr>
          <w:rFonts w:ascii="Arial" w:hAnsi="Arial" w:cs="Arial"/>
          <w:lang w:val="fr-FR"/>
        </w:rPr>
      </w:pPr>
      <w:r w:rsidRPr="00B373BB">
        <w:rPr>
          <w:rFonts w:ascii="Arial" w:hAnsi="Arial" w:cs="Arial"/>
          <w:lang w:val="fr-FR"/>
        </w:rPr>
        <w:t>L</w:t>
      </w:r>
      <w:r w:rsidR="00C8158E">
        <w:rPr>
          <w:rFonts w:ascii="Arial" w:hAnsi="Arial" w:cs="Arial"/>
          <w:lang w:val="fr-FR"/>
        </w:rPr>
        <w:t xml:space="preserve">es partenaires naturels (Institutions </w:t>
      </w:r>
      <w:r w:rsidR="009D1EDF">
        <w:rPr>
          <w:rFonts w:ascii="Arial" w:hAnsi="Arial" w:cs="Arial"/>
          <w:lang w:val="fr-FR"/>
        </w:rPr>
        <w:t>haïtiennes</w:t>
      </w:r>
      <w:r w:rsidR="00C8158E">
        <w:rPr>
          <w:rFonts w:ascii="Arial" w:hAnsi="Arial" w:cs="Arial"/>
          <w:lang w:val="fr-FR"/>
        </w:rPr>
        <w:t xml:space="preserve"> patrimoniales, ministères, </w:t>
      </w:r>
      <w:r w:rsidR="009D1EDF">
        <w:rPr>
          <w:rFonts w:ascii="Arial" w:hAnsi="Arial" w:cs="Arial"/>
          <w:lang w:val="fr-FR"/>
        </w:rPr>
        <w:t>universités)</w:t>
      </w:r>
    </w:p>
    <w:p w14:paraId="33D7B786" w14:textId="257C0CC4" w:rsidR="00C4557B" w:rsidRPr="00B373BB" w:rsidRDefault="00C4557B" w:rsidP="00C4557B">
      <w:pPr>
        <w:pStyle w:val="ListParagraph"/>
        <w:numPr>
          <w:ilvl w:val="0"/>
          <w:numId w:val="13"/>
        </w:numPr>
        <w:rPr>
          <w:rFonts w:ascii="Arial" w:hAnsi="Arial" w:cs="Arial"/>
          <w:lang w:val="fr-FR"/>
        </w:rPr>
      </w:pPr>
      <w:r w:rsidRPr="00B373BB">
        <w:rPr>
          <w:rFonts w:ascii="Arial" w:hAnsi="Arial" w:cs="Arial"/>
          <w:lang w:val="fr-FR"/>
        </w:rPr>
        <w:t>Le</w:t>
      </w:r>
      <w:r w:rsidR="009D1EDF">
        <w:rPr>
          <w:rFonts w:ascii="Arial" w:hAnsi="Arial" w:cs="Arial"/>
          <w:lang w:val="fr-FR"/>
        </w:rPr>
        <w:t xml:space="preserve">s partenaires Formels (Société </w:t>
      </w:r>
      <w:r w:rsidR="00E3162A">
        <w:rPr>
          <w:rFonts w:ascii="Arial" w:hAnsi="Arial" w:cs="Arial"/>
          <w:lang w:val="fr-FR"/>
        </w:rPr>
        <w:t>Haïtiennes</w:t>
      </w:r>
      <w:r w:rsidR="009D1EDF">
        <w:rPr>
          <w:rFonts w:ascii="Arial" w:hAnsi="Arial" w:cs="Arial"/>
          <w:lang w:val="fr-FR"/>
        </w:rPr>
        <w:t xml:space="preserve"> d’Histoire, Société capoise de patrimoine</w:t>
      </w:r>
      <w:r w:rsidR="00A070EB">
        <w:rPr>
          <w:rFonts w:ascii="Arial" w:hAnsi="Arial" w:cs="Arial"/>
          <w:lang w:val="fr-FR"/>
        </w:rPr>
        <w:t>)</w:t>
      </w:r>
    </w:p>
    <w:p w14:paraId="1FB72A3F" w14:textId="3352688C" w:rsidR="00A070EB" w:rsidRDefault="00A070EB" w:rsidP="00A06163">
      <w:pPr>
        <w:pStyle w:val="Heading1"/>
        <w:rPr>
          <w:lang w:val="fr-FR"/>
        </w:rPr>
      </w:pPr>
      <w:bookmarkStart w:id="5" w:name="_Toc193215379"/>
      <w:r>
        <w:rPr>
          <w:lang w:val="fr-FR"/>
        </w:rPr>
        <w:t xml:space="preserve">Actualités </w:t>
      </w:r>
    </w:p>
    <w:p w14:paraId="70ACC2AD" w14:textId="10C0C048" w:rsidR="00920421" w:rsidRDefault="00A070EB" w:rsidP="001116F6">
      <w:pPr>
        <w:pStyle w:val="ListParagraph"/>
        <w:numPr>
          <w:ilvl w:val="1"/>
          <w:numId w:val="7"/>
        </w:numPr>
        <w:rPr>
          <w:lang w:val="fr-FR"/>
        </w:rPr>
      </w:pPr>
      <w:r>
        <w:rPr>
          <w:lang w:val="fr-FR"/>
        </w:rPr>
        <w:t>La Lettre trimestrielles</w:t>
      </w:r>
      <w:bookmarkStart w:id="6" w:name="_Toc193215382"/>
      <w:bookmarkEnd w:id="5"/>
    </w:p>
    <w:p w14:paraId="28DB3BD6" w14:textId="77777777" w:rsidR="00B44603" w:rsidRPr="00B44603" w:rsidRDefault="00E3162A" w:rsidP="00982C30">
      <w:pPr>
        <w:pStyle w:val="ListParagraph"/>
        <w:numPr>
          <w:ilvl w:val="1"/>
          <w:numId w:val="7"/>
        </w:numPr>
      </w:pPr>
      <w:r>
        <w:rPr>
          <w:lang w:val="fr-FR"/>
        </w:rPr>
        <w:t>Le développement des projets</w:t>
      </w:r>
    </w:p>
    <w:p w14:paraId="0FDDD60A" w14:textId="77777777" w:rsidR="00B44603" w:rsidRPr="00B44603" w:rsidRDefault="00B44603" w:rsidP="00982C30">
      <w:pPr>
        <w:pStyle w:val="ListParagraph"/>
        <w:numPr>
          <w:ilvl w:val="1"/>
          <w:numId w:val="7"/>
        </w:numPr>
      </w:pPr>
      <w:r>
        <w:rPr>
          <w:lang w:val="fr-FR"/>
        </w:rPr>
        <w:t xml:space="preserve">Conférences et débats </w:t>
      </w:r>
    </w:p>
    <w:p w14:paraId="7CA1991C" w14:textId="6DDC8E01" w:rsidR="00920421" w:rsidRDefault="00B44603" w:rsidP="00982C30">
      <w:pPr>
        <w:pStyle w:val="ListParagraph"/>
        <w:numPr>
          <w:ilvl w:val="1"/>
          <w:numId w:val="7"/>
        </w:numPr>
      </w:pPr>
      <w:r>
        <w:rPr>
          <w:lang w:val="fr-FR"/>
        </w:rPr>
        <w:t xml:space="preserve">Ateliers </w:t>
      </w:r>
      <w:r w:rsidR="00E3162A">
        <w:rPr>
          <w:lang w:val="fr-FR"/>
        </w:rPr>
        <w:t xml:space="preserve"> </w:t>
      </w:r>
    </w:p>
    <w:p w14:paraId="230140F8" w14:textId="2EB54EED" w:rsidR="00CF4AF3" w:rsidRPr="00B373BB" w:rsidRDefault="007B4DC6" w:rsidP="001116F6">
      <w:pPr>
        <w:pStyle w:val="Heading2"/>
        <w:rPr>
          <w:rFonts w:asciiTheme="majorHAnsi" w:hAnsiTheme="majorHAnsi"/>
        </w:rPr>
      </w:pPr>
      <w:r w:rsidRPr="00B373BB">
        <w:t>Année 2023</w:t>
      </w:r>
      <w:bookmarkEnd w:id="6"/>
    </w:p>
    <w:p w14:paraId="0226200C" w14:textId="77777777" w:rsidR="00D371DB" w:rsidRPr="00B373BB" w:rsidRDefault="00D371DB" w:rsidP="001116F6">
      <w:pPr>
        <w:pStyle w:val="ListParagraph"/>
        <w:ind w:left="0"/>
        <w:jc w:val="both"/>
        <w:rPr>
          <w:rFonts w:ascii="Arial" w:hAnsi="Arial" w:cs="Arial"/>
          <w:lang w:val="fr-FR"/>
        </w:rPr>
      </w:pPr>
      <w:r w:rsidRPr="00B373BB">
        <w:rPr>
          <w:rFonts w:ascii="Arial" w:hAnsi="Arial" w:cs="Arial"/>
          <w:lang w:val="fr-FR"/>
        </w:rPr>
        <w:t>Au cours de l’année 2023, le Comité National Route de l’Esclave a réalisé plusieurs activités qui ont été très déterminantes dans la promotion d</w:t>
      </w:r>
      <w:r w:rsidR="00981572">
        <w:rPr>
          <w:rFonts w:ascii="Arial" w:hAnsi="Arial" w:cs="Arial"/>
          <w:lang w:val="fr-FR"/>
        </w:rPr>
        <w:t>e la phase préparatoire du</w:t>
      </w:r>
      <w:r w:rsidRPr="00B373BB">
        <w:rPr>
          <w:rFonts w:ascii="Arial" w:hAnsi="Arial" w:cs="Arial"/>
          <w:lang w:val="fr-FR"/>
        </w:rPr>
        <w:t xml:space="preserve"> Musée</w:t>
      </w:r>
      <w:r w:rsidR="00981572">
        <w:rPr>
          <w:rFonts w:ascii="Arial" w:hAnsi="Arial" w:cs="Arial"/>
          <w:lang w:val="fr-FR"/>
        </w:rPr>
        <w:t xml:space="preserve"> de l’esclavage</w:t>
      </w:r>
      <w:r w:rsidRPr="00B373BB">
        <w:rPr>
          <w:rFonts w:ascii="Arial" w:hAnsi="Arial" w:cs="Arial"/>
          <w:lang w:val="fr-FR"/>
        </w:rPr>
        <w:t>.</w:t>
      </w:r>
      <w:r w:rsidR="00981572">
        <w:rPr>
          <w:rFonts w:ascii="Arial" w:hAnsi="Arial" w:cs="Arial"/>
          <w:lang w:val="fr-FR"/>
        </w:rPr>
        <w:t xml:space="preserve"> Plusieurs t</w:t>
      </w:r>
      <w:r w:rsidR="00981572" w:rsidRPr="00B373BB">
        <w:rPr>
          <w:rFonts w:ascii="Arial" w:hAnsi="Arial" w:cs="Arial"/>
          <w:lang w:val="fr-FR"/>
        </w:rPr>
        <w:t>able</w:t>
      </w:r>
      <w:r w:rsidR="00981572">
        <w:rPr>
          <w:rFonts w:ascii="Arial" w:hAnsi="Arial" w:cs="Arial"/>
          <w:lang w:val="fr-FR"/>
        </w:rPr>
        <w:t>s</w:t>
      </w:r>
      <w:r w:rsidR="00981572" w:rsidRPr="00B373BB">
        <w:rPr>
          <w:rFonts w:ascii="Arial" w:hAnsi="Arial" w:cs="Arial"/>
          <w:lang w:val="fr-FR"/>
        </w:rPr>
        <w:t xml:space="preserve"> ronde</w:t>
      </w:r>
      <w:r w:rsidR="00981572">
        <w:rPr>
          <w:rFonts w:ascii="Arial" w:hAnsi="Arial" w:cs="Arial"/>
          <w:lang w:val="fr-FR"/>
        </w:rPr>
        <w:t>s</w:t>
      </w:r>
      <w:r w:rsidR="00981572" w:rsidRPr="00B373BB">
        <w:rPr>
          <w:rFonts w:ascii="Arial" w:hAnsi="Arial" w:cs="Arial"/>
          <w:lang w:val="fr-FR"/>
        </w:rPr>
        <w:t xml:space="preserve"> </w:t>
      </w:r>
      <w:r w:rsidR="00981572">
        <w:rPr>
          <w:rFonts w:ascii="Arial" w:hAnsi="Arial" w:cs="Arial"/>
          <w:lang w:val="fr-FR"/>
        </w:rPr>
        <w:t xml:space="preserve">ont été </w:t>
      </w:r>
      <w:r w:rsidR="00981572" w:rsidRPr="00B373BB">
        <w:rPr>
          <w:rFonts w:ascii="Arial" w:hAnsi="Arial" w:cs="Arial"/>
          <w:lang w:val="fr-FR"/>
        </w:rPr>
        <w:t>réalis</w:t>
      </w:r>
      <w:r w:rsidR="00981572">
        <w:rPr>
          <w:rFonts w:ascii="Arial" w:hAnsi="Arial" w:cs="Arial"/>
          <w:lang w:val="fr-FR"/>
        </w:rPr>
        <w:t>ées</w:t>
      </w:r>
      <w:r w:rsidR="00981572" w:rsidRPr="00B373BB">
        <w:rPr>
          <w:rFonts w:ascii="Arial" w:hAnsi="Arial" w:cs="Arial"/>
          <w:lang w:val="fr-FR"/>
        </w:rPr>
        <w:t xml:space="preserve"> </w:t>
      </w:r>
      <w:r w:rsidR="00981572">
        <w:rPr>
          <w:rFonts w:ascii="Arial" w:hAnsi="Arial" w:cs="Arial"/>
          <w:lang w:val="fr-FR"/>
        </w:rPr>
        <w:t>à</w:t>
      </w:r>
      <w:r w:rsidR="00981572" w:rsidRPr="00B373BB">
        <w:rPr>
          <w:rFonts w:ascii="Arial" w:hAnsi="Arial" w:cs="Arial"/>
          <w:lang w:val="fr-FR"/>
        </w:rPr>
        <w:t xml:space="preserve"> l’occasion du 23 ao</w:t>
      </w:r>
      <w:r w:rsidR="00981572">
        <w:rPr>
          <w:rFonts w:ascii="Arial" w:hAnsi="Arial" w:cs="Arial"/>
          <w:lang w:val="fr-FR"/>
        </w:rPr>
        <w:t>û</w:t>
      </w:r>
      <w:r w:rsidR="00981572" w:rsidRPr="00B373BB">
        <w:rPr>
          <w:rFonts w:ascii="Arial" w:hAnsi="Arial" w:cs="Arial"/>
          <w:lang w:val="fr-FR"/>
        </w:rPr>
        <w:t>t autour des conférences organis</w:t>
      </w:r>
      <w:r w:rsidR="00981572">
        <w:rPr>
          <w:rFonts w:ascii="Arial" w:hAnsi="Arial" w:cs="Arial"/>
          <w:lang w:val="fr-FR"/>
        </w:rPr>
        <w:t xml:space="preserve">ées </w:t>
      </w:r>
      <w:r w:rsidR="00981572" w:rsidRPr="00B373BB">
        <w:rPr>
          <w:rFonts w:ascii="Arial" w:hAnsi="Arial" w:cs="Arial"/>
          <w:lang w:val="fr-FR"/>
        </w:rPr>
        <w:t xml:space="preserve">sur le projet de création du </w:t>
      </w:r>
      <w:r w:rsidR="00981572">
        <w:rPr>
          <w:rFonts w:ascii="Arial" w:hAnsi="Arial" w:cs="Arial"/>
          <w:lang w:val="fr-FR"/>
        </w:rPr>
        <w:t>M</w:t>
      </w:r>
      <w:r w:rsidR="00981572" w:rsidRPr="00B373BB">
        <w:rPr>
          <w:rFonts w:ascii="Arial" w:hAnsi="Arial" w:cs="Arial"/>
          <w:lang w:val="fr-FR"/>
        </w:rPr>
        <w:t>usée par l’architecte de monuments Joseph Harold Gaspard</w:t>
      </w:r>
      <w:r w:rsidR="00981572">
        <w:rPr>
          <w:rFonts w:ascii="Arial" w:hAnsi="Arial" w:cs="Arial"/>
          <w:lang w:val="fr-FR"/>
        </w:rPr>
        <w:t xml:space="preserve"> et</w:t>
      </w:r>
      <w:r w:rsidR="00981572" w:rsidRPr="00B373BB">
        <w:rPr>
          <w:rFonts w:ascii="Arial" w:hAnsi="Arial" w:cs="Arial"/>
          <w:lang w:val="fr-FR"/>
        </w:rPr>
        <w:t xml:space="preserve"> le professeur Laennec Hurbon</w:t>
      </w:r>
      <w:r w:rsidR="00981572">
        <w:rPr>
          <w:rFonts w:ascii="Arial" w:hAnsi="Arial" w:cs="Arial"/>
          <w:lang w:val="fr-FR"/>
        </w:rPr>
        <w:t xml:space="preserve">. Une exposition sur le thème « Femmes dans le vodou » a été réalisée en décembre 2023 avec l’équipe du Comité </w:t>
      </w:r>
      <w:r w:rsidR="001116F6">
        <w:rPr>
          <w:rFonts w:ascii="Arial" w:hAnsi="Arial" w:cs="Arial"/>
          <w:lang w:val="fr-FR"/>
        </w:rPr>
        <w:t xml:space="preserve">avec le support </w:t>
      </w:r>
      <w:r w:rsidR="00981572" w:rsidRPr="00B373BB">
        <w:rPr>
          <w:rFonts w:ascii="Arial" w:hAnsi="Arial" w:cs="Arial"/>
          <w:lang w:val="fr-FR"/>
        </w:rPr>
        <w:t xml:space="preserve">des philosophes Jean </w:t>
      </w:r>
      <w:r w:rsidR="001116F6">
        <w:rPr>
          <w:rFonts w:ascii="Arial" w:hAnsi="Arial" w:cs="Arial"/>
          <w:lang w:val="fr-FR"/>
        </w:rPr>
        <w:t>W</w:t>
      </w:r>
      <w:r w:rsidR="00981572" w:rsidRPr="00B373BB">
        <w:rPr>
          <w:rFonts w:ascii="Arial" w:hAnsi="Arial" w:cs="Arial"/>
          <w:lang w:val="fr-FR"/>
        </w:rPr>
        <w:t xml:space="preserve">adimir Gustinvil et Edelin Dorismond </w:t>
      </w:r>
      <w:r w:rsidR="001116F6">
        <w:rPr>
          <w:rFonts w:ascii="Arial" w:hAnsi="Arial" w:cs="Arial"/>
          <w:lang w:val="fr-FR"/>
        </w:rPr>
        <w:t>g</w:t>
      </w:r>
      <w:r w:rsidRPr="00B373BB">
        <w:rPr>
          <w:rFonts w:ascii="Arial" w:hAnsi="Arial" w:cs="Arial"/>
          <w:lang w:val="fr-FR"/>
        </w:rPr>
        <w:t>râce au partenariat actif de la Société de protection du patrimoine et d’histoire du Cap, de l’OGDNH et de la Faculté des Arts de l’Université d’Etat d’</w:t>
      </w:r>
      <w:r w:rsidR="00BC12BE" w:rsidRPr="00B373BB">
        <w:rPr>
          <w:rFonts w:ascii="Arial" w:hAnsi="Arial" w:cs="Arial"/>
          <w:lang w:val="fr-FR"/>
        </w:rPr>
        <w:t>Haïti</w:t>
      </w:r>
      <w:r w:rsidRPr="00B373BB">
        <w:rPr>
          <w:rFonts w:ascii="Arial" w:hAnsi="Arial" w:cs="Arial"/>
          <w:lang w:val="fr-FR"/>
        </w:rPr>
        <w:t xml:space="preserve"> à Limonade.</w:t>
      </w:r>
    </w:p>
    <w:p w14:paraId="0BA81772" w14:textId="77777777" w:rsidR="00CF0515" w:rsidRPr="00B373BB" w:rsidRDefault="00CF0515" w:rsidP="001116F6">
      <w:pPr>
        <w:pStyle w:val="Heading2"/>
      </w:pPr>
      <w:bookmarkStart w:id="7" w:name="_Toc193215386"/>
      <w:r w:rsidRPr="00B373BB">
        <w:t>Année 2024</w:t>
      </w:r>
      <w:bookmarkEnd w:id="7"/>
    </w:p>
    <w:p w14:paraId="4A9834E7" w14:textId="77777777" w:rsidR="0035420B" w:rsidRPr="001116F6" w:rsidRDefault="001116F6" w:rsidP="001116F6">
      <w:pPr>
        <w:pStyle w:val="Heading3"/>
        <w:jc w:val="both"/>
        <w:rPr>
          <w:b w:val="0"/>
          <w:bCs/>
          <w:lang w:val="fr-FR"/>
        </w:rPr>
      </w:pPr>
      <w:bookmarkStart w:id="8" w:name="_Toc193215387"/>
      <w:r>
        <w:rPr>
          <w:lang w:val="fr-FR"/>
        </w:rPr>
        <w:t xml:space="preserve">Dans le cadre des activités de sensibilisation autour du Musée, le comité a réalisé une </w:t>
      </w:r>
      <w:r w:rsidR="00CF0515" w:rsidRPr="00B373BB">
        <w:rPr>
          <w:lang w:val="fr-FR"/>
        </w:rPr>
        <w:t xml:space="preserve">Conférence </w:t>
      </w:r>
      <w:r>
        <w:rPr>
          <w:lang w:val="fr-FR"/>
        </w:rPr>
        <w:t xml:space="preserve">avec l’historien </w:t>
      </w:r>
      <w:r w:rsidR="00CF0515" w:rsidRPr="00B373BB">
        <w:rPr>
          <w:lang w:val="fr-FR"/>
        </w:rPr>
        <w:t>Pierre Buteau</w:t>
      </w:r>
      <w:bookmarkEnd w:id="8"/>
      <w:r>
        <w:rPr>
          <w:lang w:val="fr-FR"/>
        </w:rPr>
        <w:t xml:space="preserve"> </w:t>
      </w:r>
      <w:r w:rsidRPr="001116F6">
        <w:rPr>
          <w:b w:val="0"/>
          <w:bCs/>
          <w:lang w:val="fr-FR"/>
        </w:rPr>
        <w:t>l</w:t>
      </w:r>
      <w:r w:rsidR="0035420B" w:rsidRPr="001116F6">
        <w:rPr>
          <w:rFonts w:ascii="Arial" w:hAnsi="Arial" w:cs="Arial"/>
          <w:b w:val="0"/>
          <w:bCs/>
          <w:lang w:val="fr-FR"/>
        </w:rPr>
        <w:t>e vendredi 16 août 2024</w:t>
      </w:r>
      <w:r w:rsidRPr="001116F6">
        <w:rPr>
          <w:rFonts w:ascii="Arial" w:hAnsi="Arial" w:cs="Arial"/>
          <w:b w:val="0"/>
          <w:bCs/>
          <w:lang w:val="fr-FR"/>
        </w:rPr>
        <w:t xml:space="preserve"> </w:t>
      </w:r>
      <w:r w:rsidR="0035420B" w:rsidRPr="001116F6">
        <w:rPr>
          <w:rFonts w:ascii="Arial" w:hAnsi="Arial" w:cs="Arial"/>
          <w:b w:val="0"/>
          <w:bCs/>
          <w:lang w:val="fr-FR"/>
        </w:rPr>
        <w:t>à l’auditorium de la Mairie du Cap-Haïtien</w:t>
      </w:r>
      <w:r w:rsidRPr="001116F6">
        <w:rPr>
          <w:rFonts w:ascii="Arial" w:hAnsi="Arial" w:cs="Arial"/>
          <w:b w:val="0"/>
          <w:bCs/>
          <w:lang w:val="fr-FR"/>
        </w:rPr>
        <w:t xml:space="preserve"> sur</w:t>
      </w:r>
      <w:r w:rsidR="0035420B" w:rsidRPr="001116F6">
        <w:rPr>
          <w:rFonts w:ascii="Arial" w:hAnsi="Arial" w:cs="Arial"/>
          <w:b w:val="0"/>
          <w:bCs/>
          <w:lang w:val="fr-FR"/>
        </w:rPr>
        <w:t xml:space="preserve"> le fondement du choix du site Bois Caïman pour le Musée </w:t>
      </w:r>
      <w:r w:rsidRPr="001116F6">
        <w:rPr>
          <w:rFonts w:ascii="Arial" w:hAnsi="Arial" w:cs="Arial"/>
          <w:b w:val="0"/>
          <w:bCs/>
          <w:lang w:val="fr-FR"/>
        </w:rPr>
        <w:t xml:space="preserve">de l’esclavage. </w:t>
      </w:r>
      <w:r w:rsidR="0035420B" w:rsidRPr="001116F6">
        <w:rPr>
          <w:rFonts w:ascii="Arial" w:hAnsi="Arial" w:cs="Arial"/>
          <w:b w:val="0"/>
          <w:bCs/>
          <w:lang w:val="fr-FR"/>
        </w:rPr>
        <w:t xml:space="preserve">"Musée de l'esclave pourquoi le site du Bois Caïman" </w:t>
      </w:r>
      <w:r w:rsidRPr="001116F6">
        <w:rPr>
          <w:rFonts w:ascii="Arial" w:hAnsi="Arial" w:cs="Arial"/>
          <w:b w:val="0"/>
          <w:bCs/>
          <w:lang w:val="fr-FR"/>
        </w:rPr>
        <w:t xml:space="preserve">a été la thématique discutée </w:t>
      </w:r>
      <w:r w:rsidR="0035420B" w:rsidRPr="001116F6">
        <w:rPr>
          <w:rFonts w:ascii="Arial" w:hAnsi="Arial" w:cs="Arial"/>
          <w:b w:val="0"/>
          <w:bCs/>
          <w:lang w:val="fr-FR"/>
        </w:rPr>
        <w:t>avec la participation des maires de la ville du Cap-Haïtien, des directeurs départementaux des Ministères de la Culture, du Tourisme et de travaux publics. L’historien a souligné le rôle du congrès vodou de Bwa Kayiman dans la lutte pour l'émancipation haïtienne sous le joug de l'esclavage.</w:t>
      </w:r>
    </w:p>
    <w:p w14:paraId="4C324D23" w14:textId="77777777" w:rsidR="007659EF" w:rsidRPr="009B536B" w:rsidRDefault="00925331" w:rsidP="001116F6">
      <w:pPr>
        <w:jc w:val="both"/>
        <w:rPr>
          <w:rFonts w:ascii="Arial" w:eastAsiaTheme="majorEastAsia" w:hAnsi="Arial" w:cs="Arial"/>
          <w:bCs/>
          <w:color w:val="000000" w:themeColor="text1"/>
          <w:sz w:val="24"/>
          <w:szCs w:val="24"/>
          <w:lang w:val="fr-FR"/>
        </w:rPr>
      </w:pPr>
      <w:r w:rsidRPr="009B536B">
        <w:rPr>
          <w:rFonts w:ascii="Arial" w:eastAsiaTheme="majorEastAsia" w:hAnsi="Arial" w:cs="Arial"/>
          <w:bCs/>
          <w:color w:val="000000" w:themeColor="text1"/>
          <w:sz w:val="24"/>
          <w:szCs w:val="24"/>
          <w:lang w:val="fr-FR"/>
        </w:rPr>
        <w:t xml:space="preserve">À l'occasion de la journée internationale du souvenir des personnes esclavagisées, de la traite et de l’esclavage, le 23 Août 2024, le Comité National Route de l'Esclave a organisé un grand spectacle : le concert inaugural du lancement du projet de Musée de l'esclave (Résistance Héritage-Liberté) avec la participation de l'orchestre philharmonique Ludovic Lamothe, du groupe « </w:t>
      </w:r>
      <w:proofErr w:type="spellStart"/>
      <w:r w:rsidRPr="009B536B">
        <w:rPr>
          <w:rFonts w:ascii="Arial" w:eastAsiaTheme="majorEastAsia" w:hAnsi="Arial" w:cs="Arial"/>
          <w:b/>
          <w:i/>
          <w:iCs/>
          <w:color w:val="000000" w:themeColor="text1"/>
          <w:sz w:val="24"/>
          <w:szCs w:val="24"/>
          <w:lang w:val="fr-FR"/>
        </w:rPr>
        <w:t>Ayiti</w:t>
      </w:r>
      <w:proofErr w:type="spellEnd"/>
      <w:r w:rsidRPr="009B536B">
        <w:rPr>
          <w:rFonts w:ascii="Arial" w:eastAsiaTheme="majorEastAsia" w:hAnsi="Arial" w:cs="Arial"/>
          <w:b/>
          <w:i/>
          <w:iCs/>
          <w:color w:val="000000" w:themeColor="text1"/>
          <w:sz w:val="24"/>
          <w:szCs w:val="24"/>
          <w:lang w:val="fr-FR"/>
        </w:rPr>
        <w:t xml:space="preserve"> Dans </w:t>
      </w:r>
      <w:proofErr w:type="spellStart"/>
      <w:r w:rsidRPr="009B536B">
        <w:rPr>
          <w:rFonts w:ascii="Arial" w:eastAsiaTheme="majorEastAsia" w:hAnsi="Arial" w:cs="Arial"/>
          <w:b/>
          <w:i/>
          <w:iCs/>
          <w:color w:val="000000" w:themeColor="text1"/>
          <w:sz w:val="24"/>
          <w:szCs w:val="24"/>
          <w:lang w:val="fr-FR"/>
        </w:rPr>
        <w:t>annou</w:t>
      </w:r>
      <w:proofErr w:type="spellEnd"/>
      <w:r w:rsidRPr="009B536B">
        <w:rPr>
          <w:rFonts w:ascii="Arial" w:eastAsiaTheme="majorEastAsia" w:hAnsi="Arial" w:cs="Arial"/>
          <w:bCs/>
          <w:color w:val="000000" w:themeColor="text1"/>
          <w:sz w:val="24"/>
          <w:szCs w:val="24"/>
          <w:lang w:val="fr-FR"/>
        </w:rPr>
        <w:t xml:space="preserve"> » et de l’artiste Jean </w:t>
      </w:r>
      <w:proofErr w:type="spellStart"/>
      <w:r w:rsidRPr="009B536B">
        <w:rPr>
          <w:rFonts w:ascii="Arial" w:eastAsiaTheme="majorEastAsia" w:hAnsi="Arial" w:cs="Arial"/>
          <w:bCs/>
          <w:color w:val="000000" w:themeColor="text1"/>
          <w:sz w:val="24"/>
          <w:szCs w:val="24"/>
          <w:lang w:val="fr-FR"/>
        </w:rPr>
        <w:t>Érol</w:t>
      </w:r>
      <w:proofErr w:type="spellEnd"/>
      <w:r w:rsidRPr="009B536B">
        <w:rPr>
          <w:rFonts w:ascii="Arial" w:eastAsiaTheme="majorEastAsia" w:hAnsi="Arial" w:cs="Arial"/>
          <w:bCs/>
          <w:color w:val="000000" w:themeColor="text1"/>
          <w:sz w:val="24"/>
          <w:szCs w:val="24"/>
          <w:lang w:val="fr-FR"/>
        </w:rPr>
        <w:t xml:space="preserve"> Josué. </w:t>
      </w:r>
      <w:r w:rsidR="009B536B" w:rsidRPr="009B536B">
        <w:rPr>
          <w:rFonts w:ascii="Arial" w:eastAsiaTheme="majorEastAsia" w:hAnsi="Arial" w:cs="Arial"/>
          <w:bCs/>
          <w:color w:val="000000" w:themeColor="text1"/>
          <w:sz w:val="24"/>
          <w:szCs w:val="24"/>
          <w:lang w:val="fr-FR"/>
        </w:rPr>
        <w:t xml:space="preserve">Le comité </w:t>
      </w:r>
      <w:r w:rsidRPr="009B536B">
        <w:rPr>
          <w:rFonts w:ascii="Arial" w:eastAsiaTheme="majorEastAsia" w:hAnsi="Arial" w:cs="Arial"/>
          <w:bCs/>
          <w:color w:val="000000" w:themeColor="text1"/>
          <w:sz w:val="24"/>
          <w:szCs w:val="24"/>
          <w:lang w:val="fr-FR"/>
        </w:rPr>
        <w:t>a profité pour alerter les occupants des risques de continuer à construire sur le site illégalement.</w:t>
      </w:r>
    </w:p>
    <w:p w14:paraId="40C6105B" w14:textId="77777777" w:rsidR="00C4557B" w:rsidRPr="00B373BB" w:rsidRDefault="00C4557B" w:rsidP="001116F6">
      <w:pPr>
        <w:pStyle w:val="Heading2"/>
      </w:pPr>
      <w:bookmarkStart w:id="9" w:name="_Toc193215380"/>
      <w:r w:rsidRPr="00B373BB">
        <w:lastRenderedPageBreak/>
        <w:t>Le</w:t>
      </w:r>
      <w:r>
        <w:t xml:space="preserve"> c</w:t>
      </w:r>
      <w:r w:rsidRPr="00B373BB">
        <w:t>hantier </w:t>
      </w:r>
      <w:r>
        <w:t xml:space="preserve">principal actuel du Comité </w:t>
      </w:r>
      <w:r w:rsidRPr="00B373BB">
        <w:t>: Le Musée de l’esclavage</w:t>
      </w:r>
      <w:bookmarkEnd w:id="9"/>
    </w:p>
    <w:p w14:paraId="096E4855" w14:textId="77777777" w:rsidR="00E23A66" w:rsidRPr="009B536B" w:rsidRDefault="009B536B" w:rsidP="009B536B">
      <w:pPr>
        <w:jc w:val="both"/>
        <w:rPr>
          <w:rFonts w:ascii="Arial" w:eastAsiaTheme="majorEastAsia" w:hAnsi="Arial" w:cs="Arial"/>
          <w:bCs/>
          <w:color w:val="000000" w:themeColor="text1"/>
          <w:sz w:val="24"/>
          <w:szCs w:val="24"/>
          <w:lang w:val="fr-FR"/>
        </w:rPr>
      </w:pPr>
      <w:r w:rsidRPr="009B536B">
        <w:rPr>
          <w:rFonts w:ascii="Arial" w:eastAsiaTheme="majorEastAsia" w:hAnsi="Arial" w:cs="Arial"/>
          <w:bCs/>
          <w:color w:val="000000" w:themeColor="text1"/>
          <w:sz w:val="24"/>
          <w:szCs w:val="24"/>
          <w:lang w:val="fr-FR"/>
        </w:rPr>
        <w:t>Les a</w:t>
      </w:r>
      <w:r w:rsidR="00C4557B" w:rsidRPr="009B536B">
        <w:rPr>
          <w:rFonts w:ascii="Arial" w:eastAsiaTheme="majorEastAsia" w:hAnsi="Arial" w:cs="Arial"/>
          <w:bCs/>
          <w:color w:val="000000" w:themeColor="text1"/>
          <w:sz w:val="24"/>
          <w:szCs w:val="24"/>
          <w:lang w:val="fr-FR"/>
        </w:rPr>
        <w:t xml:space="preserve">ctivités préparatoires </w:t>
      </w:r>
      <w:r w:rsidRPr="009B536B">
        <w:rPr>
          <w:rFonts w:ascii="Arial" w:eastAsiaTheme="majorEastAsia" w:hAnsi="Arial" w:cs="Arial"/>
          <w:bCs/>
          <w:color w:val="000000" w:themeColor="text1"/>
          <w:sz w:val="24"/>
          <w:szCs w:val="24"/>
          <w:lang w:val="fr-FR"/>
        </w:rPr>
        <w:t xml:space="preserve">de </w:t>
      </w:r>
      <w:r w:rsidR="00C4557B" w:rsidRPr="009B536B">
        <w:rPr>
          <w:rFonts w:ascii="Arial" w:eastAsiaTheme="majorEastAsia" w:hAnsi="Arial" w:cs="Arial"/>
          <w:bCs/>
          <w:color w:val="000000" w:themeColor="text1"/>
          <w:sz w:val="24"/>
          <w:szCs w:val="24"/>
          <w:lang w:val="fr-FR"/>
        </w:rPr>
        <w:t>2023</w:t>
      </w:r>
      <w:r w:rsidRPr="009B536B">
        <w:rPr>
          <w:rFonts w:ascii="Arial" w:eastAsiaTheme="majorEastAsia" w:hAnsi="Arial" w:cs="Arial"/>
          <w:bCs/>
          <w:color w:val="000000" w:themeColor="text1"/>
          <w:sz w:val="24"/>
          <w:szCs w:val="24"/>
          <w:lang w:val="fr-FR"/>
        </w:rPr>
        <w:t xml:space="preserve"> à</w:t>
      </w:r>
      <w:r w:rsidR="00C4557B" w:rsidRPr="009B536B">
        <w:rPr>
          <w:rFonts w:ascii="Arial" w:eastAsiaTheme="majorEastAsia" w:hAnsi="Arial" w:cs="Arial"/>
          <w:bCs/>
          <w:color w:val="000000" w:themeColor="text1"/>
          <w:sz w:val="24"/>
          <w:szCs w:val="24"/>
          <w:lang w:val="fr-FR"/>
        </w:rPr>
        <w:t xml:space="preserve"> 2025</w:t>
      </w:r>
      <w:r w:rsidR="00E23A66" w:rsidRPr="009B536B">
        <w:rPr>
          <w:rFonts w:ascii="Arial" w:eastAsiaTheme="majorEastAsia" w:hAnsi="Arial" w:cs="Arial"/>
          <w:bCs/>
          <w:color w:val="000000" w:themeColor="text1"/>
          <w:sz w:val="24"/>
          <w:szCs w:val="24"/>
          <w:lang w:val="fr-FR"/>
        </w:rPr>
        <w:t> </w:t>
      </w:r>
      <w:r w:rsidRPr="009B536B">
        <w:rPr>
          <w:rFonts w:ascii="Arial" w:eastAsiaTheme="majorEastAsia" w:hAnsi="Arial" w:cs="Arial"/>
          <w:bCs/>
          <w:color w:val="000000" w:themeColor="text1"/>
          <w:sz w:val="24"/>
          <w:szCs w:val="24"/>
          <w:lang w:val="fr-FR"/>
        </w:rPr>
        <w:t>sur l</w:t>
      </w:r>
      <w:r w:rsidR="00C4557B" w:rsidRPr="009B536B">
        <w:rPr>
          <w:rFonts w:ascii="Arial" w:eastAsiaTheme="majorEastAsia" w:hAnsi="Arial" w:cs="Arial"/>
          <w:bCs/>
          <w:color w:val="000000" w:themeColor="text1"/>
          <w:sz w:val="24"/>
          <w:szCs w:val="24"/>
          <w:lang w:val="fr-FR"/>
        </w:rPr>
        <w:t>e site B</w:t>
      </w:r>
      <w:r w:rsidRPr="009B536B">
        <w:rPr>
          <w:rFonts w:ascii="Arial" w:eastAsiaTheme="majorEastAsia" w:hAnsi="Arial" w:cs="Arial"/>
          <w:bCs/>
          <w:color w:val="000000" w:themeColor="text1"/>
          <w:sz w:val="24"/>
          <w:szCs w:val="24"/>
          <w:lang w:val="fr-FR"/>
        </w:rPr>
        <w:t>ois Caiman</w:t>
      </w:r>
      <w:r w:rsidR="00C4557B" w:rsidRPr="009B536B">
        <w:rPr>
          <w:rFonts w:ascii="Arial" w:eastAsiaTheme="majorEastAsia" w:hAnsi="Arial" w:cs="Arial"/>
          <w:bCs/>
          <w:color w:val="000000" w:themeColor="text1"/>
          <w:sz w:val="24"/>
          <w:szCs w:val="24"/>
          <w:lang w:val="fr-FR"/>
        </w:rPr>
        <w:t xml:space="preserve">, après le bornage, avec le décret d’utilité publique, </w:t>
      </w:r>
      <w:r w:rsidRPr="009B536B">
        <w:rPr>
          <w:rFonts w:ascii="Arial" w:eastAsiaTheme="majorEastAsia" w:hAnsi="Arial" w:cs="Arial"/>
          <w:bCs/>
          <w:color w:val="000000" w:themeColor="text1"/>
          <w:sz w:val="24"/>
          <w:szCs w:val="24"/>
          <w:lang w:val="fr-FR"/>
        </w:rPr>
        <w:t>ont permis des avancées considérables outre l’</w:t>
      </w:r>
      <w:r w:rsidR="00C4557B" w:rsidRPr="009B536B">
        <w:rPr>
          <w:rFonts w:ascii="Arial" w:eastAsiaTheme="majorEastAsia" w:hAnsi="Arial" w:cs="Arial"/>
          <w:bCs/>
          <w:color w:val="000000" w:themeColor="text1"/>
          <w:sz w:val="24"/>
          <w:szCs w:val="24"/>
          <w:lang w:val="fr-FR"/>
        </w:rPr>
        <w:t xml:space="preserve">accès </w:t>
      </w:r>
      <w:r w:rsidRPr="009B536B">
        <w:rPr>
          <w:rFonts w:ascii="Arial" w:eastAsiaTheme="majorEastAsia" w:hAnsi="Arial" w:cs="Arial"/>
          <w:bCs/>
          <w:color w:val="000000" w:themeColor="text1"/>
          <w:sz w:val="24"/>
          <w:szCs w:val="24"/>
          <w:lang w:val="fr-FR"/>
        </w:rPr>
        <w:t xml:space="preserve">légal du </w:t>
      </w:r>
      <w:r w:rsidR="00C4557B" w:rsidRPr="009B536B">
        <w:rPr>
          <w:rFonts w:ascii="Arial" w:eastAsiaTheme="majorEastAsia" w:hAnsi="Arial" w:cs="Arial"/>
          <w:bCs/>
          <w:color w:val="000000" w:themeColor="text1"/>
          <w:sz w:val="24"/>
          <w:szCs w:val="24"/>
          <w:lang w:val="fr-FR"/>
        </w:rPr>
        <w:t xml:space="preserve">CNRE sur le foncier. Le comité a ainsi mis l’accent sur la phase de construction du Musée à la fois dans sa composition physique et dans ses contenus matériels. </w:t>
      </w:r>
    </w:p>
    <w:p w14:paraId="66D98D1D" w14:textId="77777777" w:rsidR="00C4557B" w:rsidRPr="009B536B" w:rsidRDefault="00C4557B" w:rsidP="009B536B">
      <w:pPr>
        <w:jc w:val="both"/>
        <w:rPr>
          <w:rFonts w:ascii="Arial" w:eastAsiaTheme="majorEastAsia" w:hAnsi="Arial" w:cs="Arial"/>
          <w:bCs/>
          <w:color w:val="000000" w:themeColor="text1"/>
          <w:sz w:val="24"/>
          <w:szCs w:val="24"/>
          <w:lang w:val="fr-FR"/>
        </w:rPr>
      </w:pPr>
      <w:r w:rsidRPr="009B536B">
        <w:rPr>
          <w:rFonts w:ascii="Arial" w:eastAsiaTheme="majorEastAsia" w:hAnsi="Arial" w:cs="Arial"/>
          <w:bCs/>
          <w:color w:val="000000" w:themeColor="text1"/>
          <w:sz w:val="24"/>
          <w:szCs w:val="24"/>
          <w:lang w:val="fr-FR"/>
        </w:rPr>
        <w:t xml:space="preserve">En ce sens, des pas importants ont été déjà ajoutés sur les premiers travaux qui avaient déjà réalisés, s’agissant des deux études de faisabilité du projet de Musée. Pour cette phase, l’équipe de la mission travaille sur la création des ateliers de réflexion </w:t>
      </w:r>
      <w:r w:rsidR="009B536B" w:rsidRPr="009B536B">
        <w:rPr>
          <w:rFonts w:ascii="Arial" w:eastAsiaTheme="majorEastAsia" w:hAnsi="Arial" w:cs="Arial"/>
          <w:bCs/>
          <w:color w:val="000000" w:themeColor="text1"/>
          <w:sz w:val="24"/>
          <w:szCs w:val="24"/>
          <w:lang w:val="fr-FR"/>
        </w:rPr>
        <w:t xml:space="preserve">pour la programmation scientifique des collections. </w:t>
      </w:r>
    </w:p>
    <w:p w14:paraId="43078021" w14:textId="77777777" w:rsidR="00C31B72" w:rsidRPr="009B536B" w:rsidRDefault="00C31B72">
      <w:pPr>
        <w:rPr>
          <w:rFonts w:ascii="Arial" w:eastAsiaTheme="majorEastAsia" w:hAnsi="Arial" w:cs="Arial"/>
          <w:bCs/>
          <w:color w:val="000000" w:themeColor="text1"/>
          <w:sz w:val="24"/>
          <w:szCs w:val="24"/>
          <w:lang w:val="fr-FR"/>
        </w:rPr>
      </w:pPr>
    </w:p>
    <w:sectPr w:rsidR="00C31B72" w:rsidRPr="009B536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80101" w14:textId="77777777" w:rsidR="00203EAB" w:rsidRDefault="00203EAB" w:rsidP="00993EB1">
      <w:pPr>
        <w:spacing w:after="0" w:line="240" w:lineRule="auto"/>
      </w:pPr>
      <w:r>
        <w:separator/>
      </w:r>
    </w:p>
  </w:endnote>
  <w:endnote w:type="continuationSeparator" w:id="0">
    <w:p w14:paraId="00A4B999" w14:textId="77777777" w:rsidR="00203EAB" w:rsidRDefault="00203EAB" w:rsidP="0099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3B5AE" w14:textId="77777777" w:rsidR="00203EAB" w:rsidRDefault="00203EAB" w:rsidP="00993EB1">
      <w:pPr>
        <w:spacing w:after="0" w:line="240" w:lineRule="auto"/>
      </w:pPr>
      <w:r>
        <w:separator/>
      </w:r>
    </w:p>
  </w:footnote>
  <w:footnote w:type="continuationSeparator" w:id="0">
    <w:p w14:paraId="4E38D738" w14:textId="77777777" w:rsidR="00203EAB" w:rsidRDefault="00203EAB" w:rsidP="00993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64AE8"/>
    <w:multiLevelType w:val="hybridMultilevel"/>
    <w:tmpl w:val="D2C6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E710A"/>
    <w:multiLevelType w:val="hybridMultilevel"/>
    <w:tmpl w:val="D68A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B413F"/>
    <w:multiLevelType w:val="hybridMultilevel"/>
    <w:tmpl w:val="3C54BF44"/>
    <w:lvl w:ilvl="0" w:tplc="85048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E7F86"/>
    <w:multiLevelType w:val="hybridMultilevel"/>
    <w:tmpl w:val="B830916A"/>
    <w:lvl w:ilvl="0" w:tplc="85048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13482EF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4696E"/>
    <w:multiLevelType w:val="hybridMultilevel"/>
    <w:tmpl w:val="FB22ED00"/>
    <w:lvl w:ilvl="0" w:tplc="85048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8552A"/>
    <w:multiLevelType w:val="hybridMultilevel"/>
    <w:tmpl w:val="C512D59E"/>
    <w:lvl w:ilvl="0" w:tplc="85048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17EDF"/>
    <w:multiLevelType w:val="hybridMultilevel"/>
    <w:tmpl w:val="56AC81A0"/>
    <w:lvl w:ilvl="0" w:tplc="850486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533A7D"/>
    <w:multiLevelType w:val="hybridMultilevel"/>
    <w:tmpl w:val="28467ADC"/>
    <w:lvl w:ilvl="0" w:tplc="850486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47B7C"/>
    <w:multiLevelType w:val="hybridMultilevel"/>
    <w:tmpl w:val="2680461C"/>
    <w:lvl w:ilvl="0" w:tplc="85048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F7502"/>
    <w:multiLevelType w:val="hybridMultilevel"/>
    <w:tmpl w:val="35767F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58938EE"/>
    <w:multiLevelType w:val="hybridMultilevel"/>
    <w:tmpl w:val="51A6D2EE"/>
    <w:lvl w:ilvl="0" w:tplc="456ED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6F2412"/>
    <w:multiLevelType w:val="hybridMultilevel"/>
    <w:tmpl w:val="152C9376"/>
    <w:lvl w:ilvl="0" w:tplc="850486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74990"/>
    <w:multiLevelType w:val="hybridMultilevel"/>
    <w:tmpl w:val="A662AB46"/>
    <w:lvl w:ilvl="0" w:tplc="85048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D08E0"/>
    <w:multiLevelType w:val="hybridMultilevel"/>
    <w:tmpl w:val="3020BD80"/>
    <w:lvl w:ilvl="0" w:tplc="85048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E1F2B"/>
    <w:multiLevelType w:val="hybridMultilevel"/>
    <w:tmpl w:val="EF169EDA"/>
    <w:lvl w:ilvl="0" w:tplc="850486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FF613D"/>
    <w:multiLevelType w:val="hybridMultilevel"/>
    <w:tmpl w:val="41523796"/>
    <w:lvl w:ilvl="0" w:tplc="85048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826677"/>
    <w:multiLevelType w:val="hybridMultilevel"/>
    <w:tmpl w:val="9A808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781973">
    <w:abstractNumId w:val="6"/>
  </w:num>
  <w:num w:numId="2" w16cid:durableId="1137723950">
    <w:abstractNumId w:val="9"/>
  </w:num>
  <w:num w:numId="3" w16cid:durableId="2013599930">
    <w:abstractNumId w:val="5"/>
  </w:num>
  <w:num w:numId="4" w16cid:durableId="1014769929">
    <w:abstractNumId w:val="15"/>
  </w:num>
  <w:num w:numId="5" w16cid:durableId="1794664244">
    <w:abstractNumId w:val="4"/>
  </w:num>
  <w:num w:numId="6" w16cid:durableId="1861774067">
    <w:abstractNumId w:val="14"/>
  </w:num>
  <w:num w:numId="7" w16cid:durableId="936333531">
    <w:abstractNumId w:val="3"/>
  </w:num>
  <w:num w:numId="8" w16cid:durableId="339700548">
    <w:abstractNumId w:val="12"/>
  </w:num>
  <w:num w:numId="9" w16cid:durableId="635063367">
    <w:abstractNumId w:val="8"/>
  </w:num>
  <w:num w:numId="10" w16cid:durableId="609241116">
    <w:abstractNumId w:val="13"/>
  </w:num>
  <w:num w:numId="11" w16cid:durableId="1652172082">
    <w:abstractNumId w:val="2"/>
  </w:num>
  <w:num w:numId="12" w16cid:durableId="624627599">
    <w:abstractNumId w:val="16"/>
  </w:num>
  <w:num w:numId="13" w16cid:durableId="699552793">
    <w:abstractNumId w:val="7"/>
  </w:num>
  <w:num w:numId="14" w16cid:durableId="613564583">
    <w:abstractNumId w:val="11"/>
  </w:num>
  <w:num w:numId="15" w16cid:durableId="554968162">
    <w:abstractNumId w:val="0"/>
  </w:num>
  <w:num w:numId="16" w16cid:durableId="1730806600">
    <w:abstractNumId w:val="1"/>
  </w:num>
  <w:num w:numId="17" w16cid:durableId="635256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B72"/>
    <w:rsid w:val="00000E7B"/>
    <w:rsid w:val="00071249"/>
    <w:rsid w:val="00071294"/>
    <w:rsid w:val="000B2A01"/>
    <w:rsid w:val="000C1968"/>
    <w:rsid w:val="000E13B4"/>
    <w:rsid w:val="0010082B"/>
    <w:rsid w:val="0011067B"/>
    <w:rsid w:val="001116F6"/>
    <w:rsid w:val="00152C2F"/>
    <w:rsid w:val="00160171"/>
    <w:rsid w:val="001D2C52"/>
    <w:rsid w:val="001D651B"/>
    <w:rsid w:val="001F3727"/>
    <w:rsid w:val="001F3940"/>
    <w:rsid w:val="00203EAB"/>
    <w:rsid w:val="00236E68"/>
    <w:rsid w:val="00267ED9"/>
    <w:rsid w:val="00270EE1"/>
    <w:rsid w:val="002727C1"/>
    <w:rsid w:val="00292C01"/>
    <w:rsid w:val="002B5D33"/>
    <w:rsid w:val="00304861"/>
    <w:rsid w:val="0035420B"/>
    <w:rsid w:val="003E0966"/>
    <w:rsid w:val="004722E1"/>
    <w:rsid w:val="00481347"/>
    <w:rsid w:val="004C5357"/>
    <w:rsid w:val="004D6527"/>
    <w:rsid w:val="004F6734"/>
    <w:rsid w:val="00500F4B"/>
    <w:rsid w:val="00511D67"/>
    <w:rsid w:val="00584E3A"/>
    <w:rsid w:val="005D0C02"/>
    <w:rsid w:val="006378BB"/>
    <w:rsid w:val="006566FA"/>
    <w:rsid w:val="0069169C"/>
    <w:rsid w:val="006A7896"/>
    <w:rsid w:val="006F6EC9"/>
    <w:rsid w:val="0071351E"/>
    <w:rsid w:val="007659EF"/>
    <w:rsid w:val="00773826"/>
    <w:rsid w:val="0079342B"/>
    <w:rsid w:val="007B4DC6"/>
    <w:rsid w:val="0083572D"/>
    <w:rsid w:val="00920421"/>
    <w:rsid w:val="00925331"/>
    <w:rsid w:val="00933564"/>
    <w:rsid w:val="00977933"/>
    <w:rsid w:val="00981572"/>
    <w:rsid w:val="00993EB1"/>
    <w:rsid w:val="009B536B"/>
    <w:rsid w:val="009D1EDF"/>
    <w:rsid w:val="00A06163"/>
    <w:rsid w:val="00A070EB"/>
    <w:rsid w:val="00A24D07"/>
    <w:rsid w:val="00A354D2"/>
    <w:rsid w:val="00A92FB4"/>
    <w:rsid w:val="00AB25C0"/>
    <w:rsid w:val="00AE3899"/>
    <w:rsid w:val="00B02F42"/>
    <w:rsid w:val="00B17F78"/>
    <w:rsid w:val="00B21C76"/>
    <w:rsid w:val="00B278A4"/>
    <w:rsid w:val="00B373BB"/>
    <w:rsid w:val="00B44603"/>
    <w:rsid w:val="00B919CA"/>
    <w:rsid w:val="00BC12BE"/>
    <w:rsid w:val="00BC46B2"/>
    <w:rsid w:val="00BD189E"/>
    <w:rsid w:val="00BD5115"/>
    <w:rsid w:val="00C31B72"/>
    <w:rsid w:val="00C4557B"/>
    <w:rsid w:val="00C5611D"/>
    <w:rsid w:val="00C8158E"/>
    <w:rsid w:val="00CA4CA1"/>
    <w:rsid w:val="00CF0515"/>
    <w:rsid w:val="00CF13BB"/>
    <w:rsid w:val="00CF4AF3"/>
    <w:rsid w:val="00D046B6"/>
    <w:rsid w:val="00D371DB"/>
    <w:rsid w:val="00D91B2C"/>
    <w:rsid w:val="00DF138C"/>
    <w:rsid w:val="00E1315E"/>
    <w:rsid w:val="00E23A66"/>
    <w:rsid w:val="00E3162A"/>
    <w:rsid w:val="00E74252"/>
    <w:rsid w:val="00E9666E"/>
    <w:rsid w:val="00EF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891D"/>
  <w15:chartTrackingRefBased/>
  <w15:docId w15:val="{9662070E-D534-42EC-8165-6A7BDA68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06163"/>
    <w:pPr>
      <w:keepNext/>
      <w:keepLines/>
      <w:spacing w:before="240" w:after="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116F6"/>
    <w:pPr>
      <w:keepNext/>
      <w:keepLines/>
      <w:shd w:val="clear" w:color="auto" w:fill="FFFFFF"/>
      <w:spacing w:before="40" w:after="0"/>
      <w:outlineLvl w:val="1"/>
    </w:pPr>
    <w:rPr>
      <w:rFonts w:eastAsiaTheme="majorEastAsia" w:cs="Arial"/>
      <w:b/>
      <w:color w:val="000000" w:themeColor="text1"/>
      <w:sz w:val="32"/>
      <w:szCs w:val="26"/>
      <w:lang w:val="fr-FR"/>
    </w:rPr>
  </w:style>
  <w:style w:type="paragraph" w:styleId="Heading3">
    <w:name w:val="heading 3"/>
    <w:basedOn w:val="Normal"/>
    <w:next w:val="Normal"/>
    <w:link w:val="Heading3Char"/>
    <w:uiPriority w:val="9"/>
    <w:unhideWhenUsed/>
    <w:qFormat/>
    <w:rsid w:val="002B5D33"/>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B72"/>
    <w:pPr>
      <w:ind w:left="720"/>
      <w:contextualSpacing/>
    </w:pPr>
  </w:style>
  <w:style w:type="paragraph" w:styleId="Header">
    <w:name w:val="header"/>
    <w:basedOn w:val="Normal"/>
    <w:link w:val="HeaderChar"/>
    <w:uiPriority w:val="99"/>
    <w:unhideWhenUsed/>
    <w:rsid w:val="00993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B1"/>
  </w:style>
  <w:style w:type="paragraph" w:styleId="Footer">
    <w:name w:val="footer"/>
    <w:basedOn w:val="Normal"/>
    <w:link w:val="FooterChar"/>
    <w:uiPriority w:val="99"/>
    <w:unhideWhenUsed/>
    <w:rsid w:val="00993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EB1"/>
  </w:style>
  <w:style w:type="character" w:customStyle="1" w:styleId="Heading1Char">
    <w:name w:val="Heading 1 Char"/>
    <w:basedOn w:val="DefaultParagraphFont"/>
    <w:link w:val="Heading1"/>
    <w:uiPriority w:val="9"/>
    <w:rsid w:val="00A06163"/>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1116F6"/>
    <w:rPr>
      <w:rFonts w:eastAsiaTheme="majorEastAsia" w:cs="Arial"/>
      <w:b/>
      <w:color w:val="000000" w:themeColor="text1"/>
      <w:sz w:val="32"/>
      <w:szCs w:val="26"/>
      <w:shd w:val="clear" w:color="auto" w:fill="FFFFFF"/>
      <w:lang w:val="fr-FR"/>
    </w:rPr>
  </w:style>
  <w:style w:type="paragraph" w:styleId="TOCHeading">
    <w:name w:val="TOC Heading"/>
    <w:basedOn w:val="Heading1"/>
    <w:next w:val="Normal"/>
    <w:uiPriority w:val="39"/>
    <w:unhideWhenUsed/>
    <w:qFormat/>
    <w:rsid w:val="00D046B6"/>
    <w:pPr>
      <w:outlineLvl w:val="9"/>
    </w:pPr>
    <w:rPr>
      <w:b w:val="0"/>
      <w:color w:val="2E74B5" w:themeColor="accent1" w:themeShade="BF"/>
    </w:rPr>
  </w:style>
  <w:style w:type="paragraph" w:styleId="TOC1">
    <w:name w:val="toc 1"/>
    <w:basedOn w:val="Normal"/>
    <w:next w:val="Normal"/>
    <w:autoRedefine/>
    <w:uiPriority w:val="39"/>
    <w:unhideWhenUsed/>
    <w:rsid w:val="00D046B6"/>
    <w:pPr>
      <w:spacing w:after="100"/>
    </w:pPr>
  </w:style>
  <w:style w:type="paragraph" w:styleId="TOC2">
    <w:name w:val="toc 2"/>
    <w:basedOn w:val="Normal"/>
    <w:next w:val="Normal"/>
    <w:autoRedefine/>
    <w:uiPriority w:val="39"/>
    <w:unhideWhenUsed/>
    <w:rsid w:val="00D046B6"/>
    <w:pPr>
      <w:spacing w:after="100"/>
      <w:ind w:left="220"/>
    </w:pPr>
  </w:style>
  <w:style w:type="character" w:styleId="Hyperlink">
    <w:name w:val="Hyperlink"/>
    <w:basedOn w:val="DefaultParagraphFont"/>
    <w:uiPriority w:val="99"/>
    <w:unhideWhenUsed/>
    <w:rsid w:val="00D046B6"/>
    <w:rPr>
      <w:color w:val="0563C1" w:themeColor="hyperlink"/>
      <w:u w:val="single"/>
    </w:rPr>
  </w:style>
  <w:style w:type="character" w:customStyle="1" w:styleId="Heading3Char">
    <w:name w:val="Heading 3 Char"/>
    <w:basedOn w:val="DefaultParagraphFont"/>
    <w:link w:val="Heading3"/>
    <w:uiPriority w:val="9"/>
    <w:rsid w:val="002B5D33"/>
    <w:rPr>
      <w:rFonts w:asciiTheme="majorHAnsi" w:eastAsiaTheme="majorEastAsia" w:hAnsiTheme="majorHAnsi" w:cstheme="majorBidi"/>
      <w:b/>
      <w:color w:val="000000" w:themeColor="text1"/>
      <w:sz w:val="24"/>
      <w:szCs w:val="24"/>
    </w:rPr>
  </w:style>
  <w:style w:type="paragraph" w:styleId="TOC3">
    <w:name w:val="toc 3"/>
    <w:basedOn w:val="Normal"/>
    <w:next w:val="Normal"/>
    <w:autoRedefine/>
    <w:uiPriority w:val="39"/>
    <w:unhideWhenUsed/>
    <w:rsid w:val="00292C01"/>
    <w:pPr>
      <w:spacing w:after="100"/>
      <w:ind w:left="440"/>
    </w:pPr>
  </w:style>
  <w:style w:type="character" w:styleId="Strong">
    <w:name w:val="Strong"/>
    <w:basedOn w:val="DefaultParagraphFont"/>
    <w:uiPriority w:val="22"/>
    <w:qFormat/>
    <w:rsid w:val="0071351E"/>
    <w:rPr>
      <w:b/>
      <w:bCs/>
    </w:rPr>
  </w:style>
  <w:style w:type="paragraph" w:styleId="BodyText">
    <w:name w:val="Body Text"/>
    <w:basedOn w:val="Normal"/>
    <w:link w:val="BodyTextChar"/>
    <w:uiPriority w:val="1"/>
    <w:qFormat/>
    <w:rsid w:val="00E9666E"/>
    <w:pPr>
      <w:widowControl w:val="0"/>
      <w:autoSpaceDE w:val="0"/>
      <w:autoSpaceDN w:val="0"/>
      <w:spacing w:after="0" w:line="240" w:lineRule="auto"/>
      <w:ind w:left="6"/>
    </w:pPr>
    <w:rPr>
      <w:rFonts w:ascii="Tahoma" w:eastAsia="Tahoma" w:hAnsi="Tahoma" w:cs="Tahoma"/>
      <w:b/>
      <w:bCs/>
      <w:sz w:val="32"/>
      <w:szCs w:val="32"/>
      <w:lang w:val="fr-FR"/>
    </w:rPr>
  </w:style>
  <w:style w:type="character" w:customStyle="1" w:styleId="BodyTextChar">
    <w:name w:val="Body Text Char"/>
    <w:basedOn w:val="DefaultParagraphFont"/>
    <w:link w:val="BodyText"/>
    <w:uiPriority w:val="1"/>
    <w:rsid w:val="00E9666E"/>
    <w:rPr>
      <w:rFonts w:ascii="Tahoma" w:eastAsia="Tahoma" w:hAnsi="Tahoma" w:cs="Tahoma"/>
      <w:b/>
      <w:bCs/>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794816">
      <w:bodyDiv w:val="1"/>
      <w:marLeft w:val="0"/>
      <w:marRight w:val="0"/>
      <w:marTop w:val="0"/>
      <w:marBottom w:val="0"/>
      <w:divBdr>
        <w:top w:val="none" w:sz="0" w:space="0" w:color="auto"/>
        <w:left w:val="none" w:sz="0" w:space="0" w:color="auto"/>
        <w:bottom w:val="none" w:sz="0" w:space="0" w:color="auto"/>
        <w:right w:val="none" w:sz="0" w:space="0" w:color="auto"/>
      </w:divBdr>
    </w:div>
    <w:div w:id="1195928118">
      <w:bodyDiv w:val="1"/>
      <w:marLeft w:val="0"/>
      <w:marRight w:val="0"/>
      <w:marTop w:val="0"/>
      <w:marBottom w:val="0"/>
      <w:divBdr>
        <w:top w:val="none" w:sz="0" w:space="0" w:color="auto"/>
        <w:left w:val="none" w:sz="0" w:space="0" w:color="auto"/>
        <w:bottom w:val="none" w:sz="0" w:space="0" w:color="auto"/>
        <w:right w:val="none" w:sz="0" w:space="0" w:color="auto"/>
      </w:divBdr>
    </w:div>
    <w:div w:id="13512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BB72-7504-48F2-BDF0-2C7EF2F4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Napoleon Wagnerson</dc:creator>
  <cp:keywords/>
  <dc:description/>
  <cp:lastModifiedBy>Prince</cp:lastModifiedBy>
  <cp:revision>2</cp:revision>
  <cp:lastPrinted>2025-03-20T15:33:00Z</cp:lastPrinted>
  <dcterms:created xsi:type="dcterms:W3CDTF">2025-04-02T12:41:00Z</dcterms:created>
  <dcterms:modified xsi:type="dcterms:W3CDTF">2025-04-02T12:41:00Z</dcterms:modified>
</cp:coreProperties>
</file>